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0986" w14:textId="77777777" w:rsidR="009239F0" w:rsidRDefault="009239F0" w:rsidP="00F048F8">
      <w:pPr>
        <w:jc w:val="center"/>
        <w:rPr>
          <w:szCs w:val="28"/>
        </w:rPr>
        <w:sectPr w:rsidR="009239F0" w:rsidSect="001B1CB0">
          <w:headerReference w:type="default" r:id="rId11"/>
          <w:footerReference w:type="default" r:id="rId12"/>
          <w:headerReference w:type="first" r:id="rId13"/>
          <w:pgSz w:w="12240" w:h="15840" w:code="1"/>
          <w:pgMar w:top="990" w:right="720" w:bottom="1350" w:left="2016" w:header="288" w:footer="0" w:gutter="0"/>
          <w:cols w:space="720"/>
          <w:titlePg/>
          <w:docGrid w:linePitch="381"/>
        </w:sectPr>
      </w:pPr>
    </w:p>
    <w:p w14:paraId="36800E94" w14:textId="77777777" w:rsidR="00F048F8" w:rsidRDefault="00F048F8" w:rsidP="00F048F8">
      <w:pPr>
        <w:jc w:val="center"/>
        <w:rPr>
          <w:szCs w:val="28"/>
        </w:rPr>
      </w:pPr>
    </w:p>
    <w:p w14:paraId="69BC26BE" w14:textId="77777777" w:rsidR="00F048F8" w:rsidRDefault="00F048F8" w:rsidP="00F048F8">
      <w:pPr>
        <w:jc w:val="center"/>
        <w:rPr>
          <w:szCs w:val="28"/>
        </w:rPr>
      </w:pPr>
    </w:p>
    <w:p w14:paraId="72274533" w14:textId="77777777" w:rsidR="00F048F8" w:rsidRDefault="00F048F8" w:rsidP="00F048F8">
      <w:pPr>
        <w:jc w:val="center"/>
        <w:rPr>
          <w:szCs w:val="28"/>
        </w:rPr>
      </w:pPr>
    </w:p>
    <w:p w14:paraId="6796B13B" w14:textId="77777777" w:rsidR="00F048F8" w:rsidRDefault="00F048F8" w:rsidP="00F048F8">
      <w:pPr>
        <w:jc w:val="center"/>
        <w:rPr>
          <w:szCs w:val="28"/>
        </w:rPr>
      </w:pPr>
    </w:p>
    <w:p w14:paraId="1B1A2071" w14:textId="77777777" w:rsidR="00970E63" w:rsidRDefault="00970E63" w:rsidP="00F048F8">
      <w:pPr>
        <w:jc w:val="center"/>
        <w:rPr>
          <w:szCs w:val="28"/>
        </w:rPr>
      </w:pPr>
    </w:p>
    <w:p w14:paraId="545B5A21" w14:textId="77777777" w:rsidR="00F048F8" w:rsidRDefault="00F048F8" w:rsidP="00F048F8">
      <w:pPr>
        <w:jc w:val="center"/>
        <w:rPr>
          <w:szCs w:val="28"/>
        </w:rPr>
      </w:pPr>
    </w:p>
    <w:p w14:paraId="4F9D7DFA" w14:textId="77777777" w:rsidR="00F048F8" w:rsidRPr="00DD3270" w:rsidRDefault="00F048F8" w:rsidP="00F048F8">
      <w:pPr>
        <w:jc w:val="center"/>
        <w:rPr>
          <w:szCs w:val="28"/>
        </w:rPr>
      </w:pPr>
      <w:r w:rsidRPr="00DD3270">
        <w:rPr>
          <w:szCs w:val="28"/>
        </w:rPr>
        <w:t>UNITED STATES DISTRICT COURT</w:t>
      </w:r>
    </w:p>
    <w:p w14:paraId="67F6BF6D" w14:textId="77777777" w:rsidR="00F048F8" w:rsidRPr="00DD3270" w:rsidRDefault="00F048F8" w:rsidP="00F048F8">
      <w:pPr>
        <w:jc w:val="center"/>
        <w:rPr>
          <w:szCs w:val="28"/>
        </w:rPr>
      </w:pPr>
      <w:r w:rsidRPr="00DD3270">
        <w:rPr>
          <w:szCs w:val="28"/>
        </w:rPr>
        <w:t>CENTRAL DISTRICT OF CALIFORNIA</w:t>
      </w:r>
    </w:p>
    <w:p w14:paraId="001AB01D" w14:textId="77777777" w:rsidR="00F048F8" w:rsidRDefault="00F048F8" w:rsidP="00F048F8">
      <w:pPr>
        <w:rPr>
          <w:szCs w:val="28"/>
        </w:rPr>
      </w:pPr>
    </w:p>
    <w:tbl>
      <w:tblPr>
        <w:tblW w:w="0" w:type="auto"/>
        <w:tblLook w:val="00A0" w:firstRow="1" w:lastRow="0" w:firstColumn="1" w:lastColumn="0" w:noHBand="0" w:noVBand="0"/>
      </w:tblPr>
      <w:tblGrid>
        <w:gridCol w:w="4757"/>
        <w:gridCol w:w="4747"/>
      </w:tblGrid>
      <w:tr w:rsidR="00F048F8" w:rsidRPr="005F17C4" w14:paraId="32279D7F" w14:textId="77777777" w:rsidTr="005E65C2">
        <w:tc>
          <w:tcPr>
            <w:tcW w:w="4831" w:type="dxa"/>
          </w:tcPr>
          <w:tbl>
            <w:tblPr>
              <w:tblW w:w="0" w:type="auto"/>
              <w:tblBorders>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tblGrid>
            <w:tr w:rsidR="00F048F8" w:rsidRPr="005F17C4" w14:paraId="5FA502D6" w14:textId="77777777" w:rsidTr="005E65C2">
              <w:trPr>
                <w:trHeight w:val="2390"/>
              </w:trPr>
              <w:tc>
                <w:tcPr>
                  <w:tcW w:w="4600" w:type="dxa"/>
                  <w:tcBorders>
                    <w:bottom w:val="single" w:sz="4" w:space="0" w:color="auto"/>
                    <w:right w:val="single" w:sz="4" w:space="0" w:color="auto"/>
                  </w:tcBorders>
                </w:tcPr>
                <w:p w14:paraId="1AE2F126" w14:textId="77777777" w:rsidR="00F048F8" w:rsidRPr="005F17C4" w:rsidRDefault="00BA1C50" w:rsidP="005E65C2">
                  <w:pPr>
                    <w:spacing w:line="240" w:lineRule="exact"/>
                    <w:rPr>
                      <w:szCs w:val="28"/>
                    </w:rPr>
                  </w:pPr>
                  <w:r>
                    <w:rPr>
                      <w:szCs w:val="28"/>
                      <w:highlight w:val="yellow"/>
                    </w:rPr>
                    <w:t>[name</w:t>
                  </w:r>
                  <w:r>
                    <w:rPr>
                      <w:szCs w:val="28"/>
                    </w:rPr>
                    <w:t>]</w:t>
                  </w:r>
                  <w:r w:rsidR="00F048F8">
                    <w:rPr>
                      <w:szCs w:val="28"/>
                    </w:rPr>
                    <w:t>,</w:t>
                  </w:r>
                </w:p>
                <w:p w14:paraId="0F4A0385" w14:textId="77777777" w:rsidR="00F048F8" w:rsidRPr="005F17C4" w:rsidRDefault="00CA0E9B" w:rsidP="005E65C2">
                  <w:pPr>
                    <w:ind w:firstLine="1422"/>
                    <w:rPr>
                      <w:szCs w:val="28"/>
                    </w:rPr>
                  </w:pPr>
                  <w:sdt>
                    <w:sdtPr>
                      <w:rPr>
                        <w:szCs w:val="28"/>
                      </w:rPr>
                      <w:id w:val="-32196579"/>
                      <w:placeholder>
                        <w:docPart w:val="D883D90224974BE2B2B458FB01B8C363"/>
                      </w:placeholder>
                      <w:showingPlcHdr/>
                      <w:dropDownList>
                        <w:listItem w:value="Choose an item."/>
                        <w:listItem w:displayText="Plaintiff" w:value="Plaintiff"/>
                        <w:listItem w:displayText="Plaintiffs" w:value="Plaintiffs"/>
                        <w:listItem w:displayText="Petitioner" w:value="Petitioner"/>
                      </w:dropDownList>
                    </w:sdtPr>
                    <w:sdtEndPr/>
                    <w:sdtContent>
                      <w:r w:rsidR="00BA1C50" w:rsidRPr="00334345">
                        <w:rPr>
                          <w:rStyle w:val="PlaceholderText"/>
                        </w:rPr>
                        <w:t>Choose an item.</w:t>
                      </w:r>
                    </w:sdtContent>
                  </w:sdt>
                </w:p>
                <w:p w14:paraId="2575B679" w14:textId="77777777" w:rsidR="00F048F8" w:rsidRPr="005F17C4" w:rsidRDefault="00F048F8" w:rsidP="005E65C2">
                  <w:pPr>
                    <w:ind w:firstLine="792"/>
                    <w:rPr>
                      <w:szCs w:val="28"/>
                    </w:rPr>
                  </w:pPr>
                  <w:r w:rsidRPr="005F17C4">
                    <w:rPr>
                      <w:szCs w:val="28"/>
                    </w:rPr>
                    <w:t>v.</w:t>
                  </w:r>
                </w:p>
                <w:p w14:paraId="2FE5F96E" w14:textId="77777777" w:rsidR="00F048F8" w:rsidRPr="005F17C4" w:rsidRDefault="00F048F8" w:rsidP="005E65C2">
                  <w:pPr>
                    <w:spacing w:line="240" w:lineRule="exact"/>
                    <w:ind w:firstLine="792"/>
                    <w:rPr>
                      <w:szCs w:val="28"/>
                    </w:rPr>
                  </w:pPr>
                </w:p>
                <w:p w14:paraId="249EB0A7" w14:textId="77777777" w:rsidR="00F048F8" w:rsidRPr="005F17C4" w:rsidRDefault="00F048F8" w:rsidP="005E65C2">
                  <w:pPr>
                    <w:pStyle w:val="PleadingCaption"/>
                  </w:pPr>
                  <w:r w:rsidRPr="00246BD0">
                    <w:rPr>
                      <w:highlight w:val="yellow"/>
                    </w:rPr>
                    <w:t>[name]</w:t>
                  </w:r>
                  <w:r>
                    <w:t>,</w:t>
                  </w:r>
                </w:p>
                <w:p w14:paraId="76EBB947" w14:textId="77777777" w:rsidR="00F048F8" w:rsidRPr="00327F67" w:rsidRDefault="00CA0E9B" w:rsidP="005E65C2">
                  <w:pPr>
                    <w:ind w:firstLine="1422"/>
                    <w:rPr>
                      <w:szCs w:val="28"/>
                    </w:rPr>
                  </w:pPr>
                  <w:sdt>
                    <w:sdtPr>
                      <w:rPr>
                        <w:szCs w:val="28"/>
                      </w:rPr>
                      <w:id w:val="-1629772049"/>
                      <w:placeholder>
                        <w:docPart w:val="D883D90224974BE2B2B458FB01B8C363"/>
                      </w:placeholder>
                      <w:showingPlcHdr/>
                      <w:dropDownList>
                        <w:listItem w:value="Choose an item."/>
                        <w:listItem w:displayText="Defendant." w:value="Defendant."/>
                        <w:listItem w:displayText="Defendants." w:value="Defendants."/>
                        <w:listItem w:displayText="Respondent." w:value="Respondent."/>
                        <w:listItem w:displayText="Respondents." w:value="Respondents."/>
                      </w:dropDownList>
                    </w:sdtPr>
                    <w:sdtEndPr/>
                    <w:sdtContent>
                      <w:r w:rsidR="00F048F8" w:rsidRPr="00334345">
                        <w:rPr>
                          <w:rStyle w:val="PlaceholderText"/>
                        </w:rPr>
                        <w:t>Choose an item.</w:t>
                      </w:r>
                    </w:sdtContent>
                  </w:sdt>
                </w:p>
                <w:p w14:paraId="4C2FC4FD" w14:textId="77777777" w:rsidR="00F048F8" w:rsidRPr="005F17C4" w:rsidRDefault="00F048F8" w:rsidP="005E65C2">
                  <w:pPr>
                    <w:ind w:firstLine="1422"/>
                    <w:rPr>
                      <w:szCs w:val="28"/>
                    </w:rPr>
                  </w:pPr>
                </w:p>
              </w:tc>
            </w:tr>
          </w:tbl>
          <w:p w14:paraId="586ABF48" w14:textId="77777777" w:rsidR="00F048F8" w:rsidRPr="005F17C4" w:rsidRDefault="00F048F8" w:rsidP="005E65C2">
            <w:pPr>
              <w:rPr>
                <w:szCs w:val="28"/>
              </w:rPr>
            </w:pPr>
          </w:p>
        </w:tc>
        <w:tc>
          <w:tcPr>
            <w:tcW w:w="4832" w:type="dxa"/>
          </w:tcPr>
          <w:tbl>
            <w:tblPr>
              <w:tblW w:w="0" w:type="auto"/>
              <w:tblLook w:val="00A0" w:firstRow="1" w:lastRow="0" w:firstColumn="1" w:lastColumn="0" w:noHBand="0" w:noVBand="0"/>
            </w:tblPr>
            <w:tblGrid>
              <w:gridCol w:w="4531"/>
            </w:tblGrid>
            <w:tr w:rsidR="00F048F8" w:rsidRPr="005F17C4" w14:paraId="3D496E41" w14:textId="77777777" w:rsidTr="005E65C2">
              <w:trPr>
                <w:trHeight w:val="2390"/>
              </w:trPr>
              <w:tc>
                <w:tcPr>
                  <w:tcW w:w="4601" w:type="dxa"/>
                </w:tcPr>
                <w:p w14:paraId="12390A72" w14:textId="77777777" w:rsidR="00F048F8" w:rsidRPr="005F17C4" w:rsidRDefault="00F048F8" w:rsidP="005E65C2">
                  <w:pPr>
                    <w:pStyle w:val="ECFCaseNumber"/>
                    <w:spacing w:before="160" w:line="240" w:lineRule="auto"/>
                    <w:rPr>
                      <w:szCs w:val="28"/>
                    </w:rPr>
                  </w:pPr>
                  <w:r w:rsidRPr="005F17C4">
                    <w:rPr>
                      <w:szCs w:val="28"/>
                    </w:rPr>
                    <w:t xml:space="preserve">Case No.     </w:t>
                  </w:r>
                </w:p>
                <w:p w14:paraId="3152705C" w14:textId="77777777" w:rsidR="00F048F8" w:rsidRPr="005F17C4" w:rsidRDefault="00F048F8" w:rsidP="005E65C2">
                  <w:pPr>
                    <w:pStyle w:val="OrderType"/>
                    <w:spacing w:line="240" w:lineRule="exact"/>
                    <w:jc w:val="left"/>
                    <w:rPr>
                      <w:b w:val="0"/>
                      <w:szCs w:val="28"/>
                    </w:rPr>
                  </w:pPr>
                </w:p>
                <w:p w14:paraId="42AD550F" w14:textId="77777777" w:rsidR="00F048F8" w:rsidRPr="005F17C4" w:rsidRDefault="00F048F8" w:rsidP="005E65C2">
                  <w:pPr>
                    <w:pStyle w:val="PleadingCaption"/>
                    <w:tabs>
                      <w:tab w:val="left" w:pos="1022"/>
                      <w:tab w:val="left" w:pos="1872"/>
                    </w:tabs>
                    <w:ind w:left="72"/>
                    <w:rPr>
                      <w:szCs w:val="28"/>
                    </w:rPr>
                  </w:pPr>
                </w:p>
                <w:p w14:paraId="0EA4FFE9" w14:textId="7A73CC9E" w:rsidR="00F048F8" w:rsidRPr="002649F8" w:rsidRDefault="00F048F8" w:rsidP="005E65C2">
                  <w:pPr>
                    <w:pStyle w:val="T2-OrderTitleSoOrdered"/>
                  </w:pPr>
                  <w:r>
                    <w:t xml:space="preserve">[PROPOSED] SCHEDULING ORDER </w:t>
                  </w:r>
                </w:p>
                <w:p w14:paraId="6AFA50DA" w14:textId="77777777" w:rsidR="00F048F8" w:rsidRPr="005F17C4" w:rsidRDefault="00F048F8" w:rsidP="005E65C2">
                  <w:pPr>
                    <w:pStyle w:val="OrderType"/>
                    <w:spacing w:line="240" w:lineRule="exact"/>
                    <w:jc w:val="left"/>
                    <w:rPr>
                      <w:szCs w:val="28"/>
                    </w:rPr>
                  </w:pPr>
                </w:p>
                <w:p w14:paraId="1FFCB8C7" w14:textId="24E82F85" w:rsidR="00BA1C50" w:rsidRPr="005F17C4" w:rsidRDefault="00BA1C50" w:rsidP="005E65C2">
                  <w:pPr>
                    <w:rPr>
                      <w:szCs w:val="28"/>
                    </w:rPr>
                  </w:pPr>
                </w:p>
              </w:tc>
            </w:tr>
          </w:tbl>
          <w:p w14:paraId="451783C9" w14:textId="77777777" w:rsidR="00F048F8" w:rsidRPr="005F17C4" w:rsidRDefault="00F048F8" w:rsidP="005E65C2">
            <w:pPr>
              <w:rPr>
                <w:szCs w:val="28"/>
              </w:rPr>
            </w:pPr>
          </w:p>
        </w:tc>
      </w:tr>
    </w:tbl>
    <w:p w14:paraId="34D1E50F" w14:textId="77777777" w:rsidR="00BA1C50" w:rsidRPr="00BA1C50" w:rsidRDefault="00BA1C50" w:rsidP="000F25BA">
      <w:pPr>
        <w:pStyle w:val="Body-Pleading"/>
        <w:rPr>
          <w:b/>
        </w:rPr>
      </w:pPr>
      <w:r w:rsidRPr="000F25BA">
        <w:t xml:space="preserve">Pursuant to Federal Rule of Civil Procedure 16, </w:t>
      </w:r>
      <w:r w:rsidR="000F25BA" w:rsidRPr="000F25BA">
        <w:t>the Court adopts this order to facilitate the just, speedy, and inexpensive determination of this case.</w:t>
      </w:r>
      <w:r w:rsidR="000F25BA">
        <w:t xml:space="preserve">  </w:t>
      </w:r>
      <w:r w:rsidR="0038077C">
        <w:t>The Court will modify t</w:t>
      </w:r>
      <w:r w:rsidR="000F25BA">
        <w:t xml:space="preserve">he deadlines set forth in this order </w:t>
      </w:r>
      <w:r w:rsidR="0038077C">
        <w:t>only</w:t>
      </w:r>
      <w:r w:rsidR="000F25BA">
        <w:t xml:space="preserve"> upon a showing of good cause.</w:t>
      </w:r>
      <w:r w:rsidR="0038077C">
        <w:t xml:space="preserve">  Fed. R. Civ. P. 16(b)(4).</w:t>
      </w:r>
    </w:p>
    <w:p w14:paraId="734D34B5" w14:textId="43BF10F3" w:rsidR="00F26B42" w:rsidRDefault="00F26B42" w:rsidP="00F26B42">
      <w:pPr>
        <w:pStyle w:val="Heading1"/>
      </w:pPr>
      <w:r>
        <w:t xml:space="preserve">Proposed and Court Ordered </w:t>
      </w:r>
      <w:r w:rsidR="000F25BA">
        <w:t>Deadlines</w:t>
      </w:r>
    </w:p>
    <w:tbl>
      <w:tblPr>
        <w:tblpPr w:leftFromText="180" w:rightFromText="180" w:vertAnchor="text" w:horzAnchor="margin" w:tblpY="420"/>
        <w:tblW w:w="9801" w:type="dxa"/>
        <w:tblLayout w:type="fixed"/>
        <w:tblCellMar>
          <w:left w:w="120" w:type="dxa"/>
          <w:right w:w="120" w:type="dxa"/>
        </w:tblCellMar>
        <w:tblLook w:val="0000" w:firstRow="0" w:lastRow="0" w:firstColumn="0" w:lastColumn="0" w:noHBand="0" w:noVBand="0"/>
      </w:tblPr>
      <w:tblGrid>
        <w:gridCol w:w="3241"/>
        <w:gridCol w:w="1430"/>
        <w:gridCol w:w="1071"/>
        <w:gridCol w:w="1366"/>
        <w:gridCol w:w="1613"/>
        <w:gridCol w:w="1080"/>
      </w:tblGrid>
      <w:tr w:rsidR="00F86486" w:rsidRPr="00ED458D" w14:paraId="02625818" w14:textId="77777777" w:rsidTr="00872577">
        <w:trPr>
          <w:trHeight w:hRule="exact" w:val="1235"/>
        </w:trPr>
        <w:tc>
          <w:tcPr>
            <w:tcW w:w="3241" w:type="dxa"/>
            <w:tcBorders>
              <w:top w:val="single" w:sz="7" w:space="0" w:color="000000"/>
              <w:left w:val="single" w:sz="7" w:space="0" w:color="000000"/>
              <w:bottom w:val="single" w:sz="7" w:space="0" w:color="000000"/>
              <w:right w:val="single" w:sz="7" w:space="0" w:color="000000"/>
            </w:tcBorders>
          </w:tcPr>
          <w:p w14:paraId="01E1F8C2" w14:textId="77777777" w:rsidR="00F86486" w:rsidRPr="00237A97" w:rsidRDefault="00F86486" w:rsidP="00872577">
            <w:pPr>
              <w:spacing w:line="120" w:lineRule="exact"/>
              <w:rPr>
                <w:b/>
                <w:sz w:val="24"/>
              </w:rPr>
            </w:pPr>
          </w:p>
          <w:p w14:paraId="5510DEA0" w14:textId="77777777" w:rsidR="00F86486" w:rsidRPr="00237A97" w:rsidRDefault="00F86486" w:rsidP="00872577">
            <w:pPr>
              <w:spacing w:line="360" w:lineRule="exact"/>
              <w:rPr>
                <w:b/>
                <w:sz w:val="24"/>
              </w:rPr>
            </w:pPr>
            <w:r w:rsidRPr="00237A97">
              <w:rPr>
                <w:b/>
                <w:sz w:val="24"/>
              </w:rPr>
              <w:t>Matter</w:t>
            </w:r>
          </w:p>
          <w:p w14:paraId="03398A28" w14:textId="77777777" w:rsidR="00F86486" w:rsidRPr="00237A97" w:rsidRDefault="00F86486" w:rsidP="00872577">
            <w:pPr>
              <w:spacing w:line="360" w:lineRule="exact"/>
              <w:rPr>
                <w:b/>
                <w:sz w:val="24"/>
              </w:rPr>
            </w:pPr>
          </w:p>
          <w:p w14:paraId="5175C578" w14:textId="77777777" w:rsidR="00F86486" w:rsidRPr="00237A97" w:rsidRDefault="00F86486" w:rsidP="00872577">
            <w:pPr>
              <w:spacing w:after="58" w:line="360" w:lineRule="exact"/>
              <w:rPr>
                <w:b/>
                <w:sz w:val="24"/>
              </w:rPr>
            </w:pPr>
          </w:p>
        </w:tc>
        <w:tc>
          <w:tcPr>
            <w:tcW w:w="1430" w:type="dxa"/>
            <w:tcBorders>
              <w:top w:val="single" w:sz="7" w:space="0" w:color="000000"/>
              <w:left w:val="single" w:sz="7" w:space="0" w:color="000000"/>
              <w:bottom w:val="single" w:sz="7" w:space="0" w:color="000000"/>
              <w:right w:val="single" w:sz="7" w:space="0" w:color="000000"/>
            </w:tcBorders>
          </w:tcPr>
          <w:p w14:paraId="2E257B7E" w14:textId="77777777" w:rsidR="00F86486" w:rsidRPr="00237A97" w:rsidRDefault="00F86486" w:rsidP="00872577">
            <w:pPr>
              <w:spacing w:line="120" w:lineRule="exact"/>
              <w:rPr>
                <w:b/>
                <w:sz w:val="24"/>
              </w:rPr>
            </w:pPr>
          </w:p>
          <w:p w14:paraId="6EFF54A8" w14:textId="77777777" w:rsidR="00F86486" w:rsidRPr="00237A97" w:rsidRDefault="00F86486" w:rsidP="00872577">
            <w:pPr>
              <w:widowControl/>
              <w:spacing w:after="58" w:line="360" w:lineRule="exact"/>
              <w:rPr>
                <w:b/>
                <w:sz w:val="24"/>
              </w:rPr>
            </w:pPr>
            <w:r w:rsidRPr="00237A97">
              <w:rPr>
                <w:b/>
                <w:sz w:val="24"/>
              </w:rPr>
              <w:t xml:space="preserve">Date/ Time </w:t>
            </w:r>
          </w:p>
        </w:tc>
        <w:tc>
          <w:tcPr>
            <w:tcW w:w="1071" w:type="dxa"/>
            <w:tcBorders>
              <w:top w:val="single" w:sz="7" w:space="0" w:color="000000"/>
              <w:left w:val="single" w:sz="7" w:space="0" w:color="000000"/>
              <w:bottom w:val="single" w:sz="7" w:space="0" w:color="000000"/>
              <w:right w:val="single" w:sz="7" w:space="0" w:color="000000"/>
            </w:tcBorders>
          </w:tcPr>
          <w:p w14:paraId="545FA099" w14:textId="77777777" w:rsidR="00F86486" w:rsidRPr="00237A97" w:rsidRDefault="00F86486" w:rsidP="00872577">
            <w:pPr>
              <w:spacing w:line="120" w:lineRule="exact"/>
              <w:rPr>
                <w:b/>
                <w:sz w:val="24"/>
              </w:rPr>
            </w:pPr>
          </w:p>
          <w:p w14:paraId="73A0F940" w14:textId="77777777" w:rsidR="00F86486" w:rsidRPr="00237A97" w:rsidRDefault="00F86486" w:rsidP="00872577">
            <w:pPr>
              <w:widowControl/>
              <w:spacing w:after="58" w:line="360" w:lineRule="exact"/>
              <w:rPr>
                <w:b/>
                <w:sz w:val="24"/>
              </w:rPr>
            </w:pPr>
            <w:r w:rsidRPr="00237A97">
              <w:rPr>
                <w:b/>
                <w:sz w:val="24"/>
              </w:rPr>
              <w:t>Weeks    before    Trial</w:t>
            </w:r>
          </w:p>
        </w:tc>
        <w:tc>
          <w:tcPr>
            <w:tcW w:w="1366" w:type="dxa"/>
            <w:tcBorders>
              <w:top w:val="single" w:sz="7" w:space="0" w:color="000000"/>
              <w:left w:val="single" w:sz="7" w:space="0" w:color="000000"/>
              <w:bottom w:val="single" w:sz="7" w:space="0" w:color="000000"/>
              <w:right w:val="single" w:sz="7" w:space="0" w:color="000000"/>
            </w:tcBorders>
          </w:tcPr>
          <w:p w14:paraId="01870D21" w14:textId="77777777" w:rsidR="00F86486" w:rsidRPr="00237A97" w:rsidRDefault="00F86486" w:rsidP="00872577">
            <w:pPr>
              <w:spacing w:line="120" w:lineRule="exact"/>
              <w:rPr>
                <w:b/>
                <w:sz w:val="24"/>
              </w:rPr>
            </w:pPr>
          </w:p>
          <w:p w14:paraId="350F6EA6" w14:textId="77777777" w:rsidR="00F86486" w:rsidRPr="00237A97" w:rsidRDefault="00F86486" w:rsidP="00872577">
            <w:pPr>
              <w:widowControl/>
              <w:spacing w:after="58" w:line="360" w:lineRule="exact"/>
              <w:rPr>
                <w:b/>
                <w:sz w:val="24"/>
              </w:rPr>
            </w:pPr>
            <w:r w:rsidRPr="00237A97">
              <w:rPr>
                <w:b/>
                <w:sz w:val="24"/>
              </w:rPr>
              <w:t>Plaintiff(s) Request</w:t>
            </w:r>
          </w:p>
        </w:tc>
        <w:tc>
          <w:tcPr>
            <w:tcW w:w="1613" w:type="dxa"/>
            <w:tcBorders>
              <w:top w:val="single" w:sz="7" w:space="0" w:color="000000"/>
              <w:left w:val="single" w:sz="7" w:space="0" w:color="000000"/>
              <w:bottom w:val="single" w:sz="7" w:space="0" w:color="000000"/>
              <w:right w:val="single" w:sz="7" w:space="0" w:color="000000"/>
            </w:tcBorders>
          </w:tcPr>
          <w:p w14:paraId="2C14B0F8" w14:textId="77777777" w:rsidR="00F86486" w:rsidRPr="00237A97" w:rsidRDefault="00F86486" w:rsidP="00872577">
            <w:pPr>
              <w:spacing w:line="120" w:lineRule="exact"/>
              <w:rPr>
                <w:b/>
                <w:sz w:val="24"/>
              </w:rPr>
            </w:pPr>
          </w:p>
          <w:p w14:paraId="30D5F732" w14:textId="77777777" w:rsidR="00F86486" w:rsidRPr="00237A97" w:rsidRDefault="00F86486" w:rsidP="00872577">
            <w:pPr>
              <w:widowControl/>
              <w:spacing w:after="58" w:line="360" w:lineRule="exact"/>
              <w:rPr>
                <w:b/>
                <w:sz w:val="24"/>
              </w:rPr>
            </w:pPr>
            <w:r w:rsidRPr="00237A97">
              <w:rPr>
                <w:b/>
                <w:sz w:val="24"/>
              </w:rPr>
              <w:t>Defendant(s) Request</w:t>
            </w:r>
          </w:p>
        </w:tc>
        <w:tc>
          <w:tcPr>
            <w:tcW w:w="1080" w:type="dxa"/>
            <w:tcBorders>
              <w:top w:val="single" w:sz="7" w:space="0" w:color="000000"/>
              <w:left w:val="single" w:sz="7" w:space="0" w:color="000000"/>
              <w:bottom w:val="single" w:sz="7" w:space="0" w:color="000000"/>
              <w:right w:val="single" w:sz="7" w:space="0" w:color="000000"/>
            </w:tcBorders>
          </w:tcPr>
          <w:p w14:paraId="1B78F3DF" w14:textId="77777777" w:rsidR="00F86486" w:rsidRPr="00237A97" w:rsidRDefault="00F86486" w:rsidP="00872577">
            <w:pPr>
              <w:spacing w:line="120" w:lineRule="exact"/>
              <w:rPr>
                <w:b/>
                <w:sz w:val="24"/>
              </w:rPr>
            </w:pPr>
          </w:p>
          <w:p w14:paraId="0A3084C6" w14:textId="77777777" w:rsidR="00F86486" w:rsidRPr="00237A97" w:rsidRDefault="00F86486" w:rsidP="00872577">
            <w:pPr>
              <w:widowControl/>
              <w:spacing w:after="58" w:line="360" w:lineRule="exact"/>
              <w:rPr>
                <w:b/>
                <w:sz w:val="24"/>
              </w:rPr>
            </w:pPr>
            <w:proofErr w:type="spellStart"/>
            <w:r w:rsidRPr="00237A97">
              <w:rPr>
                <w:b/>
                <w:sz w:val="24"/>
              </w:rPr>
              <w:t>Court</w:t>
            </w:r>
            <w:r w:rsidRPr="00237A97">
              <w:rPr>
                <w:b/>
                <w:sz w:val="24"/>
              </w:rPr>
              <w:sym w:font="WP TypographicSymbols" w:char="003D"/>
            </w:r>
            <w:r w:rsidRPr="00237A97">
              <w:rPr>
                <w:b/>
                <w:sz w:val="24"/>
              </w:rPr>
              <w:t>s</w:t>
            </w:r>
            <w:proofErr w:type="spellEnd"/>
            <w:r w:rsidRPr="00237A97">
              <w:rPr>
                <w:b/>
                <w:sz w:val="24"/>
              </w:rPr>
              <w:t xml:space="preserve"> Order</w:t>
            </w:r>
          </w:p>
        </w:tc>
      </w:tr>
      <w:tr w:rsidR="00F86486" w:rsidRPr="00ED458D" w14:paraId="5092E1FB" w14:textId="77777777" w:rsidTr="00872577">
        <w:trPr>
          <w:trHeight w:hRule="exact" w:val="1235"/>
        </w:trPr>
        <w:tc>
          <w:tcPr>
            <w:tcW w:w="3241" w:type="dxa"/>
            <w:tcBorders>
              <w:top w:val="single" w:sz="7" w:space="0" w:color="000000"/>
              <w:left w:val="single" w:sz="7" w:space="0" w:color="000000"/>
              <w:bottom w:val="single" w:sz="7" w:space="0" w:color="000000"/>
              <w:right w:val="single" w:sz="7" w:space="0" w:color="000000"/>
            </w:tcBorders>
          </w:tcPr>
          <w:p w14:paraId="11DA3660" w14:textId="77777777" w:rsidR="00F86486" w:rsidRPr="00224E13" w:rsidRDefault="00F86486" w:rsidP="00872577">
            <w:pPr>
              <w:spacing w:line="120" w:lineRule="exact"/>
              <w:rPr>
                <w:sz w:val="24"/>
              </w:rPr>
            </w:pPr>
          </w:p>
          <w:p w14:paraId="7B64ABB2" w14:textId="77777777" w:rsidR="00F86486" w:rsidRPr="00224E13" w:rsidRDefault="00F86486" w:rsidP="00872577">
            <w:pPr>
              <w:spacing w:line="360" w:lineRule="exact"/>
              <w:rPr>
                <w:sz w:val="24"/>
              </w:rPr>
            </w:pPr>
            <w:r w:rsidRPr="00224E13">
              <w:rPr>
                <w:sz w:val="24"/>
              </w:rPr>
              <w:t xml:space="preserve">Trial date (Court/Jury)      </w:t>
            </w:r>
          </w:p>
          <w:p w14:paraId="601BC84E" w14:textId="77777777" w:rsidR="00F86486" w:rsidRPr="00224E13" w:rsidRDefault="00F86486" w:rsidP="00872577">
            <w:pPr>
              <w:spacing w:after="58" w:line="360" w:lineRule="exact"/>
              <w:rPr>
                <w:sz w:val="24"/>
              </w:rPr>
            </w:pPr>
            <w:r w:rsidRPr="00224E13">
              <w:rPr>
                <w:sz w:val="24"/>
              </w:rPr>
              <w:t>Length of trial - ______ days</w:t>
            </w:r>
          </w:p>
        </w:tc>
        <w:tc>
          <w:tcPr>
            <w:tcW w:w="1430" w:type="dxa"/>
            <w:tcBorders>
              <w:top w:val="single" w:sz="7" w:space="0" w:color="000000"/>
              <w:left w:val="single" w:sz="7" w:space="0" w:color="000000"/>
              <w:bottom w:val="single" w:sz="7" w:space="0" w:color="000000"/>
              <w:right w:val="single" w:sz="7" w:space="0" w:color="000000"/>
            </w:tcBorders>
          </w:tcPr>
          <w:p w14:paraId="24E04B81" w14:textId="77777777" w:rsidR="00F86486" w:rsidRPr="00224E13" w:rsidRDefault="00F86486" w:rsidP="00872577">
            <w:pPr>
              <w:spacing w:line="120" w:lineRule="exact"/>
              <w:rPr>
                <w:sz w:val="24"/>
              </w:rPr>
            </w:pPr>
          </w:p>
          <w:p w14:paraId="4BBD4E4F" w14:textId="77777777" w:rsidR="00F86486" w:rsidRPr="00224E13" w:rsidRDefault="00F86486" w:rsidP="00872577">
            <w:pPr>
              <w:spacing w:line="360" w:lineRule="exact"/>
              <w:rPr>
                <w:sz w:val="24"/>
              </w:rPr>
            </w:pPr>
            <w:r w:rsidRPr="00224E13">
              <w:rPr>
                <w:sz w:val="24"/>
              </w:rPr>
              <w:t>9:00 a.m.</w:t>
            </w:r>
          </w:p>
          <w:p w14:paraId="3871FA40" w14:textId="77777777" w:rsidR="00F86486" w:rsidRPr="00224E13" w:rsidRDefault="00F86486" w:rsidP="00872577">
            <w:pPr>
              <w:spacing w:after="58" w:line="360" w:lineRule="exact"/>
              <w:rPr>
                <w:sz w:val="24"/>
              </w:rPr>
            </w:pPr>
            <w:r w:rsidRPr="00224E13">
              <w:rPr>
                <w:sz w:val="24"/>
              </w:rPr>
              <w:t>(</w:t>
            </w:r>
            <w:r w:rsidRPr="00224E13">
              <w:rPr>
                <w:i/>
                <w:iCs/>
                <w:sz w:val="24"/>
              </w:rPr>
              <w:t>Tuesday)</w:t>
            </w:r>
          </w:p>
        </w:tc>
        <w:tc>
          <w:tcPr>
            <w:tcW w:w="1071" w:type="dxa"/>
            <w:tcBorders>
              <w:top w:val="single" w:sz="7" w:space="0" w:color="000000"/>
              <w:left w:val="single" w:sz="7" w:space="0" w:color="000000"/>
              <w:bottom w:val="single" w:sz="7" w:space="0" w:color="000000"/>
              <w:right w:val="single" w:sz="7" w:space="0" w:color="000000"/>
            </w:tcBorders>
          </w:tcPr>
          <w:p w14:paraId="079A4305" w14:textId="77777777" w:rsidR="00F86486" w:rsidRPr="00224E13" w:rsidRDefault="00F86486" w:rsidP="00872577">
            <w:pPr>
              <w:spacing w:line="120" w:lineRule="exact"/>
              <w:rPr>
                <w:sz w:val="24"/>
              </w:rPr>
            </w:pPr>
          </w:p>
          <w:p w14:paraId="4409BB28" w14:textId="77777777" w:rsidR="00F86486" w:rsidRPr="00224E13" w:rsidRDefault="00F86486" w:rsidP="00872577">
            <w:pPr>
              <w:spacing w:after="58" w:line="360" w:lineRule="exact"/>
              <w:rPr>
                <w:sz w:val="24"/>
              </w:rPr>
            </w:pPr>
          </w:p>
        </w:tc>
        <w:tc>
          <w:tcPr>
            <w:tcW w:w="1366" w:type="dxa"/>
            <w:tcBorders>
              <w:top w:val="single" w:sz="7" w:space="0" w:color="000000"/>
              <w:left w:val="single" w:sz="7" w:space="0" w:color="000000"/>
              <w:bottom w:val="single" w:sz="7" w:space="0" w:color="000000"/>
              <w:right w:val="single" w:sz="7" w:space="0" w:color="000000"/>
            </w:tcBorders>
          </w:tcPr>
          <w:p w14:paraId="445DCB0B" w14:textId="77777777" w:rsidR="00F86486" w:rsidRPr="00224E13" w:rsidRDefault="00F86486" w:rsidP="00872577">
            <w:pPr>
              <w:spacing w:line="120" w:lineRule="exact"/>
              <w:rPr>
                <w:sz w:val="24"/>
              </w:rPr>
            </w:pPr>
          </w:p>
          <w:p w14:paraId="5D4332D8" w14:textId="77777777" w:rsidR="00F86486" w:rsidRPr="00224E13" w:rsidRDefault="00F86486" w:rsidP="00872577">
            <w:pPr>
              <w:spacing w:after="58" w:line="360" w:lineRule="exact"/>
              <w:rPr>
                <w:sz w:val="24"/>
              </w:rPr>
            </w:pPr>
          </w:p>
        </w:tc>
        <w:tc>
          <w:tcPr>
            <w:tcW w:w="1613" w:type="dxa"/>
            <w:tcBorders>
              <w:top w:val="single" w:sz="7" w:space="0" w:color="000000"/>
              <w:left w:val="single" w:sz="7" w:space="0" w:color="000000"/>
              <w:bottom w:val="single" w:sz="7" w:space="0" w:color="000000"/>
              <w:right w:val="single" w:sz="7" w:space="0" w:color="000000"/>
            </w:tcBorders>
          </w:tcPr>
          <w:p w14:paraId="76027E1A" w14:textId="77777777" w:rsidR="00F86486" w:rsidRPr="00224E13" w:rsidRDefault="00F86486" w:rsidP="00872577">
            <w:pPr>
              <w:spacing w:line="120" w:lineRule="exact"/>
              <w:rPr>
                <w:sz w:val="24"/>
              </w:rPr>
            </w:pPr>
          </w:p>
          <w:p w14:paraId="58ACB264" w14:textId="77777777" w:rsidR="00F86486" w:rsidRPr="00224E13" w:rsidRDefault="00F86486" w:rsidP="00872577">
            <w:pPr>
              <w:spacing w:after="58" w:line="360" w:lineRule="exact"/>
              <w:rPr>
                <w:sz w:val="24"/>
              </w:rPr>
            </w:pPr>
          </w:p>
        </w:tc>
        <w:tc>
          <w:tcPr>
            <w:tcW w:w="1080" w:type="dxa"/>
            <w:tcBorders>
              <w:top w:val="single" w:sz="7" w:space="0" w:color="000000"/>
              <w:left w:val="single" w:sz="7" w:space="0" w:color="000000"/>
              <w:bottom w:val="single" w:sz="7" w:space="0" w:color="000000"/>
              <w:right w:val="single" w:sz="7" w:space="0" w:color="000000"/>
            </w:tcBorders>
          </w:tcPr>
          <w:p w14:paraId="74448569" w14:textId="77777777" w:rsidR="00F86486" w:rsidRPr="00224E13" w:rsidRDefault="00F86486" w:rsidP="00872577">
            <w:pPr>
              <w:spacing w:line="120" w:lineRule="exact"/>
              <w:rPr>
                <w:sz w:val="24"/>
              </w:rPr>
            </w:pPr>
          </w:p>
          <w:p w14:paraId="03BEFA3E" w14:textId="77777777" w:rsidR="00F86486" w:rsidRPr="00224E13" w:rsidRDefault="00F86486" w:rsidP="00872577">
            <w:pPr>
              <w:spacing w:after="58" w:line="360" w:lineRule="exact"/>
              <w:rPr>
                <w:sz w:val="24"/>
              </w:rPr>
            </w:pPr>
          </w:p>
        </w:tc>
      </w:tr>
      <w:tr w:rsidR="00F86486" w:rsidRPr="00ED458D" w14:paraId="1469E9B9" w14:textId="77777777" w:rsidTr="006D16C6">
        <w:trPr>
          <w:trHeight w:val="973"/>
        </w:trPr>
        <w:tc>
          <w:tcPr>
            <w:tcW w:w="3241" w:type="dxa"/>
            <w:tcBorders>
              <w:top w:val="single" w:sz="7" w:space="0" w:color="000000"/>
              <w:left w:val="single" w:sz="7" w:space="0" w:color="000000"/>
              <w:bottom w:val="single" w:sz="7" w:space="0" w:color="000000"/>
              <w:right w:val="single" w:sz="7" w:space="0" w:color="000000"/>
            </w:tcBorders>
          </w:tcPr>
          <w:p w14:paraId="2DF442A3" w14:textId="77777777" w:rsidR="00F86486" w:rsidRPr="00224E13" w:rsidRDefault="00F86486" w:rsidP="00872577">
            <w:pPr>
              <w:spacing w:line="120" w:lineRule="exact"/>
              <w:rPr>
                <w:sz w:val="24"/>
              </w:rPr>
            </w:pPr>
          </w:p>
          <w:p w14:paraId="0EAD22A3" w14:textId="77777777" w:rsidR="00F86486" w:rsidRPr="00224E13" w:rsidRDefault="00F86486" w:rsidP="00872577">
            <w:pPr>
              <w:spacing w:after="58" w:line="360" w:lineRule="exact"/>
              <w:rPr>
                <w:sz w:val="24"/>
              </w:rPr>
            </w:pPr>
            <w:r w:rsidRPr="00224E13">
              <w:rPr>
                <w:sz w:val="24"/>
              </w:rPr>
              <w:t xml:space="preserve">Pretrial Conference, LR 16; Hearing on Motions in </w:t>
            </w:r>
            <w:proofErr w:type="spellStart"/>
            <w:r w:rsidRPr="00224E13">
              <w:rPr>
                <w:sz w:val="24"/>
              </w:rPr>
              <w:t>Limine</w:t>
            </w:r>
            <w:proofErr w:type="spellEnd"/>
          </w:p>
        </w:tc>
        <w:tc>
          <w:tcPr>
            <w:tcW w:w="1430" w:type="dxa"/>
            <w:tcBorders>
              <w:top w:val="single" w:sz="7" w:space="0" w:color="000000"/>
              <w:left w:val="single" w:sz="7" w:space="0" w:color="000000"/>
              <w:bottom w:val="single" w:sz="7" w:space="0" w:color="000000"/>
              <w:right w:val="single" w:sz="7" w:space="0" w:color="000000"/>
            </w:tcBorders>
          </w:tcPr>
          <w:p w14:paraId="23167C44" w14:textId="77777777" w:rsidR="00F86486" w:rsidRPr="00224E13" w:rsidRDefault="00F86486" w:rsidP="00872577">
            <w:pPr>
              <w:spacing w:line="120" w:lineRule="exact"/>
              <w:rPr>
                <w:sz w:val="24"/>
              </w:rPr>
            </w:pPr>
          </w:p>
          <w:p w14:paraId="30AA0742" w14:textId="77777777" w:rsidR="00F86486" w:rsidRPr="00224E13" w:rsidRDefault="00F86486" w:rsidP="00872577">
            <w:pPr>
              <w:spacing w:line="360" w:lineRule="exact"/>
              <w:rPr>
                <w:sz w:val="24"/>
              </w:rPr>
            </w:pPr>
            <w:r w:rsidRPr="00224E13">
              <w:rPr>
                <w:sz w:val="24"/>
              </w:rPr>
              <w:t xml:space="preserve">1:00 </w:t>
            </w:r>
            <w:r>
              <w:rPr>
                <w:sz w:val="24"/>
              </w:rPr>
              <w:t>p</w:t>
            </w:r>
            <w:r w:rsidRPr="00224E13">
              <w:rPr>
                <w:sz w:val="24"/>
              </w:rPr>
              <w:t>.m.</w:t>
            </w:r>
          </w:p>
          <w:p w14:paraId="05E53E8E" w14:textId="77777777" w:rsidR="00F86486" w:rsidRPr="00224E13" w:rsidRDefault="00F86486" w:rsidP="00872577">
            <w:pPr>
              <w:spacing w:after="58" w:line="360" w:lineRule="exact"/>
              <w:rPr>
                <w:sz w:val="24"/>
              </w:rPr>
            </w:pPr>
            <w:r w:rsidRPr="00224E13">
              <w:rPr>
                <w:i/>
                <w:iCs/>
                <w:sz w:val="24"/>
              </w:rPr>
              <w:t>(Tuesday</w:t>
            </w:r>
            <w:r w:rsidRPr="00224E13">
              <w:rPr>
                <w:sz w:val="24"/>
              </w:rPr>
              <w:t>)</w:t>
            </w:r>
          </w:p>
        </w:tc>
        <w:tc>
          <w:tcPr>
            <w:tcW w:w="1071" w:type="dxa"/>
            <w:tcBorders>
              <w:top w:val="single" w:sz="7" w:space="0" w:color="000000"/>
              <w:left w:val="single" w:sz="7" w:space="0" w:color="000000"/>
              <w:bottom w:val="single" w:sz="7" w:space="0" w:color="000000"/>
              <w:right w:val="single" w:sz="7" w:space="0" w:color="000000"/>
            </w:tcBorders>
          </w:tcPr>
          <w:p w14:paraId="469D7D51" w14:textId="77777777" w:rsidR="00F86486" w:rsidRPr="00224E13" w:rsidRDefault="00F86486" w:rsidP="00872577">
            <w:pPr>
              <w:spacing w:line="120" w:lineRule="exact"/>
              <w:rPr>
                <w:sz w:val="24"/>
              </w:rPr>
            </w:pPr>
          </w:p>
          <w:p w14:paraId="22DD5AF4" w14:textId="77777777" w:rsidR="00F86486" w:rsidRPr="00224E13" w:rsidRDefault="00F86486" w:rsidP="00872577">
            <w:pPr>
              <w:spacing w:line="360" w:lineRule="exact"/>
              <w:rPr>
                <w:sz w:val="24"/>
              </w:rPr>
            </w:pPr>
          </w:p>
          <w:p w14:paraId="20F703E8" w14:textId="77777777" w:rsidR="00F86486" w:rsidRPr="00224E13" w:rsidRDefault="00F86486" w:rsidP="00872577">
            <w:pPr>
              <w:spacing w:after="58" w:line="360" w:lineRule="exact"/>
              <w:rPr>
                <w:sz w:val="24"/>
              </w:rPr>
            </w:pPr>
            <w:r w:rsidRPr="00224E13">
              <w:rPr>
                <w:sz w:val="24"/>
              </w:rPr>
              <w:t xml:space="preserve">      </w:t>
            </w:r>
            <w:r>
              <w:rPr>
                <w:sz w:val="24"/>
              </w:rPr>
              <w:t>3</w:t>
            </w:r>
          </w:p>
        </w:tc>
        <w:tc>
          <w:tcPr>
            <w:tcW w:w="1366" w:type="dxa"/>
            <w:tcBorders>
              <w:top w:val="single" w:sz="7" w:space="0" w:color="000000"/>
              <w:left w:val="single" w:sz="7" w:space="0" w:color="000000"/>
              <w:bottom w:val="single" w:sz="7" w:space="0" w:color="000000"/>
              <w:right w:val="single" w:sz="7" w:space="0" w:color="000000"/>
            </w:tcBorders>
          </w:tcPr>
          <w:p w14:paraId="3F5D96C6" w14:textId="77777777" w:rsidR="00F86486" w:rsidRPr="00224E13" w:rsidRDefault="00F86486" w:rsidP="00872577">
            <w:pPr>
              <w:spacing w:line="120" w:lineRule="exact"/>
              <w:rPr>
                <w:sz w:val="24"/>
              </w:rPr>
            </w:pPr>
          </w:p>
          <w:p w14:paraId="046E0C51" w14:textId="77777777" w:rsidR="00F86486" w:rsidRPr="00224E13" w:rsidRDefault="00F86486" w:rsidP="00872577">
            <w:pPr>
              <w:spacing w:after="58" w:line="360" w:lineRule="exact"/>
              <w:rPr>
                <w:sz w:val="24"/>
              </w:rPr>
            </w:pPr>
          </w:p>
        </w:tc>
        <w:tc>
          <w:tcPr>
            <w:tcW w:w="1613" w:type="dxa"/>
            <w:tcBorders>
              <w:top w:val="single" w:sz="7" w:space="0" w:color="000000"/>
              <w:left w:val="single" w:sz="7" w:space="0" w:color="000000"/>
              <w:bottom w:val="single" w:sz="7" w:space="0" w:color="000000"/>
              <w:right w:val="single" w:sz="7" w:space="0" w:color="000000"/>
            </w:tcBorders>
          </w:tcPr>
          <w:p w14:paraId="0CDB1F80" w14:textId="77777777" w:rsidR="00F86486" w:rsidRPr="00224E13" w:rsidRDefault="00F86486" w:rsidP="00872577">
            <w:pPr>
              <w:spacing w:line="120" w:lineRule="exact"/>
              <w:rPr>
                <w:sz w:val="24"/>
              </w:rPr>
            </w:pPr>
          </w:p>
          <w:p w14:paraId="4D541B16" w14:textId="77777777" w:rsidR="00F86486" w:rsidRPr="00224E13" w:rsidRDefault="00F86486" w:rsidP="00872577">
            <w:pPr>
              <w:spacing w:after="58" w:line="360" w:lineRule="exact"/>
              <w:rPr>
                <w:sz w:val="24"/>
              </w:rPr>
            </w:pPr>
          </w:p>
        </w:tc>
        <w:tc>
          <w:tcPr>
            <w:tcW w:w="1080" w:type="dxa"/>
            <w:tcBorders>
              <w:top w:val="single" w:sz="7" w:space="0" w:color="000000"/>
              <w:left w:val="single" w:sz="7" w:space="0" w:color="000000"/>
              <w:bottom w:val="single" w:sz="7" w:space="0" w:color="000000"/>
              <w:right w:val="single" w:sz="7" w:space="0" w:color="000000"/>
            </w:tcBorders>
          </w:tcPr>
          <w:p w14:paraId="2E9FED91" w14:textId="77777777" w:rsidR="00F86486" w:rsidRPr="00224E13" w:rsidRDefault="00F86486" w:rsidP="00872577">
            <w:pPr>
              <w:spacing w:line="120" w:lineRule="exact"/>
              <w:rPr>
                <w:sz w:val="24"/>
              </w:rPr>
            </w:pPr>
          </w:p>
          <w:p w14:paraId="48698D98" w14:textId="77777777" w:rsidR="00F86486" w:rsidRPr="00224E13" w:rsidRDefault="00F86486" w:rsidP="00872577">
            <w:pPr>
              <w:spacing w:after="58" w:line="360" w:lineRule="exact"/>
              <w:rPr>
                <w:sz w:val="24"/>
              </w:rPr>
            </w:pPr>
          </w:p>
        </w:tc>
      </w:tr>
      <w:tr w:rsidR="00F86486" w:rsidRPr="00ED458D" w14:paraId="737B6BA7" w14:textId="77777777" w:rsidTr="00872577">
        <w:tc>
          <w:tcPr>
            <w:tcW w:w="3241" w:type="dxa"/>
            <w:tcBorders>
              <w:top w:val="single" w:sz="7" w:space="0" w:color="000000"/>
              <w:left w:val="single" w:sz="7" w:space="0" w:color="000000"/>
              <w:bottom w:val="single" w:sz="7" w:space="0" w:color="000000"/>
              <w:right w:val="single" w:sz="7" w:space="0" w:color="000000"/>
            </w:tcBorders>
          </w:tcPr>
          <w:p w14:paraId="3E380818" w14:textId="77777777" w:rsidR="00F86486" w:rsidRPr="00224E13" w:rsidRDefault="00F86486" w:rsidP="00872577">
            <w:pPr>
              <w:spacing w:line="360" w:lineRule="exact"/>
              <w:rPr>
                <w:sz w:val="24"/>
              </w:rPr>
            </w:pPr>
            <w:r w:rsidRPr="00224E13">
              <w:rPr>
                <w:sz w:val="24"/>
                <w:u w:val="single"/>
              </w:rPr>
              <w:t>Court Trial</w:t>
            </w:r>
          </w:p>
          <w:p w14:paraId="069B48CE" w14:textId="77777777" w:rsidR="00F86486" w:rsidRPr="00224E13" w:rsidRDefault="00F86486" w:rsidP="00872577">
            <w:pPr>
              <w:spacing w:after="58" w:line="360" w:lineRule="exact"/>
              <w:rPr>
                <w:sz w:val="24"/>
              </w:rPr>
            </w:pPr>
            <w:r w:rsidRPr="00224E13">
              <w:rPr>
                <w:sz w:val="24"/>
              </w:rPr>
              <w:t>Lodge Findings of Fact and Conclusions of Law, LR 52, and Summaries of Direct Testimony</w:t>
            </w:r>
          </w:p>
        </w:tc>
        <w:tc>
          <w:tcPr>
            <w:tcW w:w="1430" w:type="dxa"/>
            <w:tcBorders>
              <w:top w:val="single" w:sz="7" w:space="0" w:color="000000"/>
              <w:left w:val="single" w:sz="7" w:space="0" w:color="000000"/>
              <w:bottom w:val="single" w:sz="7" w:space="0" w:color="000000"/>
              <w:right w:val="single" w:sz="7" w:space="0" w:color="000000"/>
            </w:tcBorders>
          </w:tcPr>
          <w:p w14:paraId="0E44B046" w14:textId="77777777" w:rsidR="00F86486" w:rsidRPr="00224E13" w:rsidRDefault="00F86486" w:rsidP="00872577">
            <w:pPr>
              <w:spacing w:line="120" w:lineRule="exact"/>
              <w:rPr>
                <w:sz w:val="24"/>
              </w:rPr>
            </w:pPr>
          </w:p>
          <w:p w14:paraId="7C2B3210" w14:textId="77777777" w:rsidR="00F86486" w:rsidRPr="00224E13" w:rsidRDefault="00F86486" w:rsidP="00872577">
            <w:pPr>
              <w:spacing w:after="58" w:line="360" w:lineRule="exact"/>
              <w:rPr>
                <w:sz w:val="24"/>
              </w:rPr>
            </w:pPr>
          </w:p>
        </w:tc>
        <w:tc>
          <w:tcPr>
            <w:tcW w:w="1071" w:type="dxa"/>
            <w:tcBorders>
              <w:top w:val="single" w:sz="7" w:space="0" w:color="000000"/>
              <w:left w:val="single" w:sz="7" w:space="0" w:color="000000"/>
              <w:bottom w:val="single" w:sz="7" w:space="0" w:color="000000"/>
              <w:right w:val="single" w:sz="7" w:space="0" w:color="000000"/>
            </w:tcBorders>
          </w:tcPr>
          <w:p w14:paraId="202C7857" w14:textId="77777777" w:rsidR="00F86486" w:rsidRPr="00224E13" w:rsidRDefault="00F86486" w:rsidP="00872577">
            <w:pPr>
              <w:spacing w:line="120" w:lineRule="exact"/>
              <w:rPr>
                <w:sz w:val="24"/>
              </w:rPr>
            </w:pPr>
          </w:p>
          <w:p w14:paraId="65116411" w14:textId="77777777" w:rsidR="00F86486" w:rsidRPr="00224E13" w:rsidRDefault="00F86486" w:rsidP="00872577">
            <w:pPr>
              <w:spacing w:line="360" w:lineRule="exact"/>
              <w:rPr>
                <w:sz w:val="24"/>
              </w:rPr>
            </w:pPr>
          </w:p>
          <w:p w14:paraId="6738BE6F" w14:textId="77777777" w:rsidR="00F86486" w:rsidRPr="00224E13" w:rsidRDefault="00F86486" w:rsidP="00872577">
            <w:pPr>
              <w:spacing w:line="360" w:lineRule="exact"/>
              <w:rPr>
                <w:sz w:val="24"/>
              </w:rPr>
            </w:pPr>
          </w:p>
          <w:p w14:paraId="06EE9580" w14:textId="77777777" w:rsidR="00F86486" w:rsidRPr="00224E13" w:rsidRDefault="00F86486" w:rsidP="00872577">
            <w:pPr>
              <w:spacing w:line="360" w:lineRule="exact"/>
              <w:rPr>
                <w:sz w:val="24"/>
              </w:rPr>
            </w:pPr>
          </w:p>
          <w:p w14:paraId="09E9F591" w14:textId="77777777" w:rsidR="00F86486" w:rsidRPr="00224E13" w:rsidRDefault="00F86486" w:rsidP="00872577">
            <w:pPr>
              <w:spacing w:line="360" w:lineRule="exact"/>
              <w:rPr>
                <w:sz w:val="24"/>
              </w:rPr>
            </w:pPr>
          </w:p>
          <w:p w14:paraId="6F7E79A4" w14:textId="77777777" w:rsidR="00F86486" w:rsidRPr="00224E13" w:rsidRDefault="00F86486" w:rsidP="00872577">
            <w:pPr>
              <w:spacing w:after="58" w:line="360" w:lineRule="exact"/>
              <w:rPr>
                <w:sz w:val="24"/>
              </w:rPr>
            </w:pPr>
            <w:r w:rsidRPr="00224E13">
              <w:rPr>
                <w:sz w:val="24"/>
              </w:rPr>
              <w:t xml:space="preserve">      3</w:t>
            </w:r>
          </w:p>
        </w:tc>
        <w:tc>
          <w:tcPr>
            <w:tcW w:w="1366" w:type="dxa"/>
            <w:tcBorders>
              <w:top w:val="single" w:sz="7" w:space="0" w:color="000000"/>
              <w:left w:val="single" w:sz="7" w:space="0" w:color="000000"/>
              <w:bottom w:val="single" w:sz="7" w:space="0" w:color="000000"/>
              <w:right w:val="single" w:sz="7" w:space="0" w:color="000000"/>
            </w:tcBorders>
          </w:tcPr>
          <w:p w14:paraId="620D6ABC" w14:textId="77777777" w:rsidR="00F86486" w:rsidRPr="00224E13" w:rsidRDefault="00F86486" w:rsidP="00872577">
            <w:pPr>
              <w:spacing w:line="120" w:lineRule="exact"/>
              <w:rPr>
                <w:sz w:val="24"/>
              </w:rPr>
            </w:pPr>
          </w:p>
          <w:p w14:paraId="37C48657" w14:textId="77777777" w:rsidR="00F86486" w:rsidRPr="00224E13" w:rsidRDefault="00F86486" w:rsidP="00872577">
            <w:pPr>
              <w:spacing w:after="58" w:line="360" w:lineRule="exact"/>
              <w:rPr>
                <w:sz w:val="24"/>
              </w:rPr>
            </w:pPr>
          </w:p>
        </w:tc>
        <w:tc>
          <w:tcPr>
            <w:tcW w:w="1613" w:type="dxa"/>
            <w:tcBorders>
              <w:top w:val="single" w:sz="7" w:space="0" w:color="000000"/>
              <w:left w:val="single" w:sz="7" w:space="0" w:color="000000"/>
              <w:bottom w:val="single" w:sz="7" w:space="0" w:color="000000"/>
              <w:right w:val="single" w:sz="7" w:space="0" w:color="000000"/>
            </w:tcBorders>
          </w:tcPr>
          <w:p w14:paraId="09627B7F" w14:textId="77777777" w:rsidR="00F86486" w:rsidRPr="00224E13" w:rsidRDefault="00F86486" w:rsidP="00872577">
            <w:pPr>
              <w:spacing w:line="120" w:lineRule="exact"/>
              <w:rPr>
                <w:sz w:val="24"/>
              </w:rPr>
            </w:pPr>
          </w:p>
          <w:p w14:paraId="222859FB" w14:textId="77777777" w:rsidR="00F86486" w:rsidRPr="00224E13" w:rsidRDefault="00F86486" w:rsidP="00872577">
            <w:pPr>
              <w:spacing w:after="58" w:line="360" w:lineRule="exact"/>
              <w:rPr>
                <w:sz w:val="24"/>
              </w:rPr>
            </w:pPr>
          </w:p>
        </w:tc>
        <w:tc>
          <w:tcPr>
            <w:tcW w:w="1080" w:type="dxa"/>
            <w:tcBorders>
              <w:top w:val="single" w:sz="7" w:space="0" w:color="000000"/>
              <w:left w:val="single" w:sz="7" w:space="0" w:color="000000"/>
              <w:bottom w:val="single" w:sz="7" w:space="0" w:color="000000"/>
              <w:right w:val="single" w:sz="7" w:space="0" w:color="000000"/>
            </w:tcBorders>
          </w:tcPr>
          <w:p w14:paraId="0110B76C" w14:textId="77777777" w:rsidR="00F86486" w:rsidRPr="00224E13" w:rsidRDefault="00F86486" w:rsidP="00872577">
            <w:pPr>
              <w:spacing w:line="120" w:lineRule="exact"/>
              <w:rPr>
                <w:sz w:val="24"/>
              </w:rPr>
            </w:pPr>
          </w:p>
          <w:p w14:paraId="7959576A" w14:textId="77777777" w:rsidR="00F86486" w:rsidRPr="00224E13" w:rsidRDefault="00F86486" w:rsidP="00872577">
            <w:pPr>
              <w:spacing w:after="58" w:line="360" w:lineRule="exact"/>
              <w:rPr>
                <w:sz w:val="24"/>
              </w:rPr>
            </w:pPr>
          </w:p>
        </w:tc>
      </w:tr>
      <w:tr w:rsidR="00F86486" w:rsidRPr="00ED458D" w14:paraId="6F87E3D4" w14:textId="77777777" w:rsidTr="00872577">
        <w:tc>
          <w:tcPr>
            <w:tcW w:w="3241" w:type="dxa"/>
            <w:tcBorders>
              <w:top w:val="single" w:sz="7" w:space="0" w:color="000000"/>
              <w:left w:val="single" w:sz="7" w:space="0" w:color="000000"/>
              <w:bottom w:val="single" w:sz="7" w:space="0" w:color="000000"/>
              <w:right w:val="single" w:sz="7" w:space="0" w:color="000000"/>
            </w:tcBorders>
          </w:tcPr>
          <w:p w14:paraId="60DDCB7E" w14:textId="77777777" w:rsidR="00F86486" w:rsidRPr="00224E13" w:rsidRDefault="00F86486" w:rsidP="00872577">
            <w:pPr>
              <w:spacing w:line="120" w:lineRule="exact"/>
              <w:rPr>
                <w:sz w:val="24"/>
              </w:rPr>
            </w:pPr>
          </w:p>
          <w:p w14:paraId="37D49B48" w14:textId="77777777" w:rsidR="00F86486" w:rsidRPr="00224E13" w:rsidRDefault="00F86486" w:rsidP="00872577">
            <w:pPr>
              <w:spacing w:line="360" w:lineRule="exact"/>
              <w:rPr>
                <w:sz w:val="24"/>
              </w:rPr>
            </w:pPr>
            <w:r w:rsidRPr="00224E13">
              <w:rPr>
                <w:sz w:val="24"/>
                <w:u w:val="single"/>
              </w:rPr>
              <w:t>Jury Trial</w:t>
            </w:r>
          </w:p>
          <w:p w14:paraId="7255F251" w14:textId="77777777" w:rsidR="00F86486" w:rsidRPr="00224E13" w:rsidRDefault="00F86486" w:rsidP="00872577">
            <w:pPr>
              <w:spacing w:line="360" w:lineRule="exact"/>
              <w:rPr>
                <w:sz w:val="24"/>
              </w:rPr>
            </w:pPr>
            <w:r w:rsidRPr="00224E13">
              <w:rPr>
                <w:sz w:val="24"/>
              </w:rPr>
              <w:t>Lodge Final Pretrial Conference Order, LR 16-7;</w:t>
            </w:r>
          </w:p>
          <w:p w14:paraId="663E1378" w14:textId="77777777" w:rsidR="00F86486" w:rsidRPr="00224E13" w:rsidRDefault="00F86486" w:rsidP="00872577">
            <w:pPr>
              <w:spacing w:after="58" w:line="360" w:lineRule="exact"/>
              <w:rPr>
                <w:sz w:val="24"/>
              </w:rPr>
            </w:pPr>
            <w:r w:rsidRPr="00224E13">
              <w:rPr>
                <w:sz w:val="24"/>
              </w:rPr>
              <w:t>File Proposed and Disputed Jury Instructions and Verdict Forms</w:t>
            </w:r>
          </w:p>
        </w:tc>
        <w:tc>
          <w:tcPr>
            <w:tcW w:w="1430" w:type="dxa"/>
            <w:tcBorders>
              <w:top w:val="single" w:sz="7" w:space="0" w:color="000000"/>
              <w:left w:val="single" w:sz="7" w:space="0" w:color="000000"/>
              <w:bottom w:val="single" w:sz="7" w:space="0" w:color="000000"/>
              <w:right w:val="single" w:sz="7" w:space="0" w:color="000000"/>
            </w:tcBorders>
          </w:tcPr>
          <w:p w14:paraId="767DE125" w14:textId="77777777" w:rsidR="00F86486" w:rsidRPr="00224E13" w:rsidRDefault="00F86486" w:rsidP="00872577">
            <w:pPr>
              <w:spacing w:line="120" w:lineRule="exact"/>
              <w:rPr>
                <w:sz w:val="24"/>
              </w:rPr>
            </w:pPr>
          </w:p>
          <w:p w14:paraId="563340A0" w14:textId="77777777" w:rsidR="00F86486" w:rsidRPr="00224E13" w:rsidRDefault="00F86486" w:rsidP="00872577">
            <w:pPr>
              <w:spacing w:after="58" w:line="360" w:lineRule="exact"/>
              <w:rPr>
                <w:sz w:val="24"/>
              </w:rPr>
            </w:pPr>
          </w:p>
        </w:tc>
        <w:tc>
          <w:tcPr>
            <w:tcW w:w="1071" w:type="dxa"/>
            <w:tcBorders>
              <w:top w:val="single" w:sz="7" w:space="0" w:color="000000"/>
              <w:left w:val="single" w:sz="7" w:space="0" w:color="000000"/>
              <w:bottom w:val="single" w:sz="7" w:space="0" w:color="000000"/>
              <w:right w:val="single" w:sz="7" w:space="0" w:color="000000"/>
            </w:tcBorders>
          </w:tcPr>
          <w:p w14:paraId="07432174" w14:textId="77777777" w:rsidR="00F86486" w:rsidRPr="00224E13" w:rsidRDefault="00F86486" w:rsidP="00872577">
            <w:pPr>
              <w:spacing w:line="120" w:lineRule="exact"/>
              <w:rPr>
                <w:sz w:val="24"/>
              </w:rPr>
            </w:pPr>
          </w:p>
          <w:p w14:paraId="35672520" w14:textId="77777777" w:rsidR="00F86486" w:rsidRPr="00224E13" w:rsidRDefault="00F86486" w:rsidP="00872577">
            <w:pPr>
              <w:spacing w:line="360" w:lineRule="exact"/>
              <w:rPr>
                <w:sz w:val="24"/>
              </w:rPr>
            </w:pPr>
          </w:p>
          <w:p w14:paraId="51080920" w14:textId="77777777" w:rsidR="00F86486" w:rsidRPr="00224E13" w:rsidRDefault="00F86486" w:rsidP="00872577">
            <w:pPr>
              <w:spacing w:line="360" w:lineRule="exact"/>
              <w:rPr>
                <w:sz w:val="24"/>
              </w:rPr>
            </w:pPr>
          </w:p>
          <w:p w14:paraId="3C52FBEC" w14:textId="77777777" w:rsidR="00F86486" w:rsidRPr="00224E13" w:rsidRDefault="00F86486" w:rsidP="00872577">
            <w:pPr>
              <w:spacing w:line="360" w:lineRule="exact"/>
              <w:rPr>
                <w:sz w:val="24"/>
              </w:rPr>
            </w:pPr>
          </w:p>
          <w:p w14:paraId="56976AC5" w14:textId="77777777" w:rsidR="00F86486" w:rsidRPr="00224E13" w:rsidRDefault="00F86486" w:rsidP="00872577">
            <w:pPr>
              <w:spacing w:line="360" w:lineRule="exact"/>
              <w:rPr>
                <w:sz w:val="24"/>
              </w:rPr>
            </w:pPr>
          </w:p>
          <w:p w14:paraId="09E7DFD6" w14:textId="77777777" w:rsidR="00F86486" w:rsidRPr="00224E13" w:rsidRDefault="00F86486" w:rsidP="00872577">
            <w:pPr>
              <w:spacing w:after="58" w:line="360" w:lineRule="exact"/>
              <w:rPr>
                <w:sz w:val="24"/>
              </w:rPr>
            </w:pPr>
            <w:r w:rsidRPr="00224E13">
              <w:rPr>
                <w:sz w:val="24"/>
              </w:rPr>
              <w:t>(</w:t>
            </w:r>
            <w:r w:rsidRPr="00224E13">
              <w:rPr>
                <w:sz w:val="24"/>
                <w:u w:val="single"/>
              </w:rPr>
              <w:t>See</w:t>
            </w:r>
            <w:r w:rsidRPr="00224E13">
              <w:rPr>
                <w:sz w:val="24"/>
              </w:rPr>
              <w:t xml:space="preserve"> LR 16-7.1)</w:t>
            </w:r>
          </w:p>
        </w:tc>
        <w:tc>
          <w:tcPr>
            <w:tcW w:w="1366" w:type="dxa"/>
            <w:tcBorders>
              <w:top w:val="single" w:sz="7" w:space="0" w:color="000000"/>
              <w:left w:val="single" w:sz="7" w:space="0" w:color="000000"/>
              <w:bottom w:val="single" w:sz="7" w:space="0" w:color="000000"/>
              <w:right w:val="single" w:sz="7" w:space="0" w:color="000000"/>
            </w:tcBorders>
          </w:tcPr>
          <w:p w14:paraId="1F82C72C" w14:textId="77777777" w:rsidR="00F86486" w:rsidRPr="00224E13" w:rsidRDefault="00F86486" w:rsidP="00872577">
            <w:pPr>
              <w:spacing w:line="120" w:lineRule="exact"/>
              <w:rPr>
                <w:sz w:val="24"/>
              </w:rPr>
            </w:pPr>
          </w:p>
          <w:p w14:paraId="771F9FD3" w14:textId="77777777" w:rsidR="00F86486" w:rsidRPr="00224E13" w:rsidRDefault="00F86486" w:rsidP="00872577">
            <w:pPr>
              <w:spacing w:after="58" w:line="360" w:lineRule="exact"/>
              <w:rPr>
                <w:sz w:val="24"/>
              </w:rPr>
            </w:pPr>
          </w:p>
        </w:tc>
        <w:tc>
          <w:tcPr>
            <w:tcW w:w="1613" w:type="dxa"/>
            <w:tcBorders>
              <w:top w:val="single" w:sz="7" w:space="0" w:color="000000"/>
              <w:left w:val="single" w:sz="7" w:space="0" w:color="000000"/>
              <w:bottom w:val="single" w:sz="7" w:space="0" w:color="000000"/>
              <w:right w:val="single" w:sz="7" w:space="0" w:color="000000"/>
            </w:tcBorders>
          </w:tcPr>
          <w:p w14:paraId="13434E60" w14:textId="77777777" w:rsidR="00F86486" w:rsidRPr="00224E13" w:rsidRDefault="00F86486" w:rsidP="00872577">
            <w:pPr>
              <w:spacing w:line="120" w:lineRule="exact"/>
              <w:rPr>
                <w:sz w:val="24"/>
              </w:rPr>
            </w:pPr>
          </w:p>
          <w:p w14:paraId="182281EF" w14:textId="77777777" w:rsidR="00F86486" w:rsidRPr="00224E13" w:rsidRDefault="00F86486" w:rsidP="00872577">
            <w:pPr>
              <w:spacing w:after="58" w:line="360" w:lineRule="exact"/>
              <w:rPr>
                <w:sz w:val="24"/>
              </w:rPr>
            </w:pPr>
          </w:p>
        </w:tc>
        <w:tc>
          <w:tcPr>
            <w:tcW w:w="1080" w:type="dxa"/>
            <w:tcBorders>
              <w:top w:val="single" w:sz="7" w:space="0" w:color="000000"/>
              <w:left w:val="single" w:sz="7" w:space="0" w:color="000000"/>
              <w:bottom w:val="single" w:sz="7" w:space="0" w:color="000000"/>
              <w:right w:val="single" w:sz="7" w:space="0" w:color="000000"/>
            </w:tcBorders>
          </w:tcPr>
          <w:p w14:paraId="7EDF651E" w14:textId="77777777" w:rsidR="00F86486" w:rsidRPr="00224E13" w:rsidRDefault="00F86486" w:rsidP="00872577">
            <w:pPr>
              <w:spacing w:line="120" w:lineRule="exact"/>
              <w:rPr>
                <w:sz w:val="24"/>
              </w:rPr>
            </w:pPr>
          </w:p>
          <w:p w14:paraId="5B37320C" w14:textId="77777777" w:rsidR="00F86486" w:rsidRPr="00224E13" w:rsidRDefault="00F86486" w:rsidP="00872577">
            <w:pPr>
              <w:spacing w:after="58" w:line="360" w:lineRule="exact"/>
              <w:rPr>
                <w:sz w:val="24"/>
              </w:rPr>
            </w:pPr>
          </w:p>
        </w:tc>
      </w:tr>
      <w:tr w:rsidR="00F86486" w:rsidRPr="00ED458D" w14:paraId="7464A750" w14:textId="77777777" w:rsidTr="00872577">
        <w:tc>
          <w:tcPr>
            <w:tcW w:w="3241" w:type="dxa"/>
            <w:tcBorders>
              <w:top w:val="single" w:sz="7" w:space="0" w:color="000000"/>
              <w:left w:val="single" w:sz="7" w:space="0" w:color="000000"/>
              <w:bottom w:val="single" w:sz="7" w:space="0" w:color="000000"/>
              <w:right w:val="single" w:sz="7" w:space="0" w:color="000000"/>
            </w:tcBorders>
          </w:tcPr>
          <w:p w14:paraId="4B3C2451" w14:textId="77777777" w:rsidR="00F86486" w:rsidRPr="00224E13" w:rsidRDefault="00F86486" w:rsidP="00872577">
            <w:pPr>
              <w:spacing w:line="120" w:lineRule="exact"/>
              <w:rPr>
                <w:sz w:val="24"/>
              </w:rPr>
            </w:pPr>
          </w:p>
          <w:p w14:paraId="5D4A0B45" w14:textId="77777777" w:rsidR="00F86486" w:rsidRPr="00224E13" w:rsidRDefault="00F86486" w:rsidP="00872577">
            <w:pPr>
              <w:spacing w:line="360" w:lineRule="exact"/>
              <w:rPr>
                <w:sz w:val="24"/>
              </w:rPr>
            </w:pPr>
            <w:r w:rsidRPr="00224E13">
              <w:rPr>
                <w:sz w:val="24"/>
                <w:u w:val="single"/>
              </w:rPr>
              <w:t>Jury Trial</w:t>
            </w:r>
          </w:p>
          <w:p w14:paraId="7C9F39B8" w14:textId="77777777" w:rsidR="00F86486" w:rsidRPr="00224E13" w:rsidRDefault="00F86486" w:rsidP="00872577">
            <w:pPr>
              <w:spacing w:line="360" w:lineRule="exact"/>
              <w:rPr>
                <w:sz w:val="24"/>
              </w:rPr>
            </w:pPr>
            <w:r w:rsidRPr="00224E13">
              <w:rPr>
                <w:sz w:val="24"/>
              </w:rPr>
              <w:t>File Memo of Contentions of Fact and Law, LR 16-4;</w:t>
            </w:r>
          </w:p>
          <w:p w14:paraId="03763804" w14:textId="77777777" w:rsidR="00F86486" w:rsidRPr="00224E13" w:rsidRDefault="00F86486" w:rsidP="00872577">
            <w:pPr>
              <w:spacing w:line="360" w:lineRule="exact"/>
              <w:rPr>
                <w:sz w:val="24"/>
              </w:rPr>
            </w:pPr>
            <w:r w:rsidRPr="00224E13">
              <w:rPr>
                <w:sz w:val="24"/>
              </w:rPr>
              <w:t>Exhibit and Witness Lists, LR 16-5, 16-6</w:t>
            </w:r>
          </w:p>
          <w:p w14:paraId="694FA1C8" w14:textId="77777777" w:rsidR="00F86486" w:rsidRPr="00224E13" w:rsidRDefault="00F86486" w:rsidP="00872577">
            <w:pPr>
              <w:spacing w:after="58" w:line="360" w:lineRule="exact"/>
              <w:rPr>
                <w:sz w:val="24"/>
              </w:rPr>
            </w:pPr>
            <w:r w:rsidRPr="00224E13">
              <w:rPr>
                <w:sz w:val="24"/>
              </w:rPr>
              <w:t>File Status Report Regarding Settlement</w:t>
            </w:r>
          </w:p>
        </w:tc>
        <w:tc>
          <w:tcPr>
            <w:tcW w:w="1430" w:type="dxa"/>
            <w:tcBorders>
              <w:top w:val="single" w:sz="7" w:space="0" w:color="000000"/>
              <w:left w:val="single" w:sz="7" w:space="0" w:color="000000"/>
              <w:bottom w:val="single" w:sz="7" w:space="0" w:color="000000"/>
              <w:right w:val="single" w:sz="7" w:space="0" w:color="000000"/>
            </w:tcBorders>
          </w:tcPr>
          <w:p w14:paraId="2EFE5591" w14:textId="77777777" w:rsidR="00F86486" w:rsidRPr="00224E13" w:rsidRDefault="00F86486" w:rsidP="00872577">
            <w:pPr>
              <w:spacing w:line="120" w:lineRule="exact"/>
              <w:rPr>
                <w:sz w:val="24"/>
              </w:rPr>
            </w:pPr>
          </w:p>
          <w:p w14:paraId="6E256255" w14:textId="77777777" w:rsidR="00F86486" w:rsidRPr="00224E13" w:rsidRDefault="00F86486" w:rsidP="00872577">
            <w:pPr>
              <w:spacing w:after="58" w:line="360" w:lineRule="exact"/>
              <w:rPr>
                <w:sz w:val="24"/>
              </w:rPr>
            </w:pPr>
          </w:p>
        </w:tc>
        <w:tc>
          <w:tcPr>
            <w:tcW w:w="1071" w:type="dxa"/>
            <w:tcBorders>
              <w:top w:val="single" w:sz="7" w:space="0" w:color="000000"/>
              <w:left w:val="single" w:sz="7" w:space="0" w:color="000000"/>
              <w:bottom w:val="single" w:sz="7" w:space="0" w:color="000000"/>
              <w:right w:val="single" w:sz="7" w:space="0" w:color="000000"/>
            </w:tcBorders>
          </w:tcPr>
          <w:p w14:paraId="2B3A3BBC" w14:textId="77777777" w:rsidR="00F86486" w:rsidRPr="00224E13" w:rsidRDefault="00F86486" w:rsidP="00872577">
            <w:pPr>
              <w:spacing w:line="120" w:lineRule="exact"/>
              <w:rPr>
                <w:sz w:val="24"/>
              </w:rPr>
            </w:pPr>
          </w:p>
          <w:p w14:paraId="741261A7" w14:textId="77777777" w:rsidR="00F86486" w:rsidRPr="00224E13" w:rsidRDefault="00F86486" w:rsidP="00872577">
            <w:pPr>
              <w:spacing w:line="360" w:lineRule="exact"/>
              <w:rPr>
                <w:sz w:val="24"/>
              </w:rPr>
            </w:pPr>
          </w:p>
          <w:p w14:paraId="00393304" w14:textId="77777777" w:rsidR="00F86486" w:rsidRPr="00224E13" w:rsidRDefault="00F86486" w:rsidP="00872577">
            <w:pPr>
              <w:spacing w:line="360" w:lineRule="exact"/>
              <w:rPr>
                <w:sz w:val="24"/>
              </w:rPr>
            </w:pPr>
          </w:p>
          <w:p w14:paraId="2D66D0EF" w14:textId="77777777" w:rsidR="00F86486" w:rsidRPr="00224E13" w:rsidRDefault="00F86486" w:rsidP="00872577">
            <w:pPr>
              <w:spacing w:line="360" w:lineRule="exact"/>
              <w:rPr>
                <w:sz w:val="24"/>
              </w:rPr>
            </w:pPr>
          </w:p>
          <w:p w14:paraId="5C6A284E" w14:textId="77777777" w:rsidR="00F86486" w:rsidRPr="00224E13" w:rsidRDefault="00F86486" w:rsidP="00872577">
            <w:pPr>
              <w:spacing w:line="360" w:lineRule="exact"/>
              <w:rPr>
                <w:sz w:val="24"/>
              </w:rPr>
            </w:pPr>
          </w:p>
          <w:p w14:paraId="6F992B80" w14:textId="77777777" w:rsidR="00F86486" w:rsidRPr="00224E13" w:rsidRDefault="00F86486" w:rsidP="00872577">
            <w:pPr>
              <w:spacing w:line="360" w:lineRule="exact"/>
              <w:rPr>
                <w:sz w:val="24"/>
              </w:rPr>
            </w:pPr>
          </w:p>
          <w:p w14:paraId="6226AE4E" w14:textId="77777777" w:rsidR="00F86486" w:rsidRPr="00224E13" w:rsidRDefault="00F86486" w:rsidP="00872577">
            <w:pPr>
              <w:spacing w:line="360" w:lineRule="exact"/>
              <w:rPr>
                <w:sz w:val="24"/>
              </w:rPr>
            </w:pPr>
          </w:p>
          <w:p w14:paraId="00F9DA41" w14:textId="77777777" w:rsidR="00F86486" w:rsidRPr="00224E13" w:rsidRDefault="00F86486" w:rsidP="00872577">
            <w:pPr>
              <w:spacing w:after="58" w:line="360" w:lineRule="exact"/>
              <w:rPr>
                <w:sz w:val="24"/>
              </w:rPr>
            </w:pPr>
            <w:r w:rsidRPr="00224E13">
              <w:rPr>
                <w:sz w:val="24"/>
              </w:rPr>
              <w:t xml:space="preserve">     7</w:t>
            </w:r>
          </w:p>
        </w:tc>
        <w:tc>
          <w:tcPr>
            <w:tcW w:w="1366" w:type="dxa"/>
            <w:tcBorders>
              <w:top w:val="single" w:sz="7" w:space="0" w:color="000000"/>
              <w:left w:val="single" w:sz="7" w:space="0" w:color="000000"/>
              <w:bottom w:val="single" w:sz="7" w:space="0" w:color="000000"/>
              <w:right w:val="single" w:sz="7" w:space="0" w:color="000000"/>
            </w:tcBorders>
          </w:tcPr>
          <w:p w14:paraId="0C36A305" w14:textId="77777777" w:rsidR="00F86486" w:rsidRPr="00224E13" w:rsidRDefault="00F86486" w:rsidP="00872577">
            <w:pPr>
              <w:spacing w:line="120" w:lineRule="exact"/>
              <w:rPr>
                <w:sz w:val="24"/>
              </w:rPr>
            </w:pPr>
          </w:p>
          <w:p w14:paraId="27189B29" w14:textId="77777777" w:rsidR="00F86486" w:rsidRPr="00224E13" w:rsidRDefault="00F86486" w:rsidP="00872577">
            <w:pPr>
              <w:spacing w:after="58" w:line="360" w:lineRule="exact"/>
              <w:rPr>
                <w:sz w:val="24"/>
              </w:rPr>
            </w:pPr>
          </w:p>
        </w:tc>
        <w:tc>
          <w:tcPr>
            <w:tcW w:w="1613" w:type="dxa"/>
            <w:tcBorders>
              <w:top w:val="single" w:sz="7" w:space="0" w:color="000000"/>
              <w:left w:val="single" w:sz="7" w:space="0" w:color="000000"/>
              <w:bottom w:val="single" w:sz="7" w:space="0" w:color="000000"/>
              <w:right w:val="single" w:sz="7" w:space="0" w:color="000000"/>
            </w:tcBorders>
          </w:tcPr>
          <w:p w14:paraId="7605368A" w14:textId="77777777" w:rsidR="00F86486" w:rsidRPr="00224E13" w:rsidRDefault="00F86486" w:rsidP="00872577">
            <w:pPr>
              <w:spacing w:line="120" w:lineRule="exact"/>
              <w:rPr>
                <w:sz w:val="24"/>
              </w:rPr>
            </w:pPr>
          </w:p>
          <w:p w14:paraId="410A4EFF" w14:textId="77777777" w:rsidR="00F86486" w:rsidRPr="00224E13" w:rsidRDefault="00F86486" w:rsidP="00872577">
            <w:pPr>
              <w:spacing w:after="58" w:line="360" w:lineRule="exact"/>
              <w:rPr>
                <w:sz w:val="24"/>
              </w:rPr>
            </w:pPr>
          </w:p>
        </w:tc>
        <w:tc>
          <w:tcPr>
            <w:tcW w:w="1080" w:type="dxa"/>
            <w:tcBorders>
              <w:top w:val="single" w:sz="7" w:space="0" w:color="000000"/>
              <w:left w:val="single" w:sz="7" w:space="0" w:color="000000"/>
              <w:bottom w:val="single" w:sz="7" w:space="0" w:color="000000"/>
              <w:right w:val="single" w:sz="7" w:space="0" w:color="000000"/>
            </w:tcBorders>
          </w:tcPr>
          <w:p w14:paraId="43855C6F" w14:textId="77777777" w:rsidR="00F86486" w:rsidRPr="00224E13" w:rsidRDefault="00F86486" w:rsidP="00872577">
            <w:pPr>
              <w:spacing w:line="120" w:lineRule="exact"/>
              <w:rPr>
                <w:sz w:val="24"/>
              </w:rPr>
            </w:pPr>
          </w:p>
          <w:p w14:paraId="6E37F952" w14:textId="77777777" w:rsidR="00F86486" w:rsidRPr="00224E13" w:rsidRDefault="00F86486" w:rsidP="00872577">
            <w:pPr>
              <w:spacing w:after="58" w:line="360" w:lineRule="exact"/>
              <w:rPr>
                <w:sz w:val="24"/>
              </w:rPr>
            </w:pPr>
          </w:p>
        </w:tc>
      </w:tr>
      <w:tr w:rsidR="00F86486" w:rsidRPr="00ED458D" w14:paraId="519324DA" w14:textId="77777777" w:rsidTr="00872577">
        <w:tc>
          <w:tcPr>
            <w:tcW w:w="3241" w:type="dxa"/>
            <w:tcBorders>
              <w:top w:val="single" w:sz="7" w:space="0" w:color="000000"/>
              <w:left w:val="single" w:sz="7" w:space="0" w:color="000000"/>
              <w:bottom w:val="single" w:sz="7" w:space="0" w:color="000000"/>
              <w:right w:val="single" w:sz="7" w:space="0" w:color="000000"/>
            </w:tcBorders>
          </w:tcPr>
          <w:p w14:paraId="547390E3" w14:textId="77777777" w:rsidR="00F86486" w:rsidRPr="00224E13" w:rsidRDefault="00F86486" w:rsidP="00872577">
            <w:pPr>
              <w:spacing w:line="120" w:lineRule="exact"/>
              <w:rPr>
                <w:sz w:val="24"/>
              </w:rPr>
            </w:pPr>
          </w:p>
          <w:p w14:paraId="708A32CC" w14:textId="77777777" w:rsidR="00F86486" w:rsidRPr="00224E13" w:rsidRDefault="00F86486" w:rsidP="00872577">
            <w:pPr>
              <w:spacing w:after="58" w:line="360" w:lineRule="exact"/>
              <w:rPr>
                <w:sz w:val="24"/>
              </w:rPr>
            </w:pPr>
            <w:r w:rsidRPr="00224E13">
              <w:rPr>
                <w:sz w:val="24"/>
              </w:rPr>
              <w:t xml:space="preserve">Trial Brief, LR 16-10 </w:t>
            </w:r>
          </w:p>
        </w:tc>
        <w:tc>
          <w:tcPr>
            <w:tcW w:w="1430" w:type="dxa"/>
            <w:tcBorders>
              <w:top w:val="single" w:sz="7" w:space="0" w:color="000000"/>
              <w:left w:val="single" w:sz="7" w:space="0" w:color="000000"/>
              <w:bottom w:val="single" w:sz="7" w:space="0" w:color="000000"/>
              <w:right w:val="single" w:sz="7" w:space="0" w:color="000000"/>
            </w:tcBorders>
          </w:tcPr>
          <w:p w14:paraId="00CBB041" w14:textId="77777777" w:rsidR="00F86486" w:rsidRPr="00224E13" w:rsidRDefault="00F86486" w:rsidP="00872577">
            <w:pPr>
              <w:spacing w:line="120" w:lineRule="exact"/>
              <w:rPr>
                <w:sz w:val="24"/>
              </w:rPr>
            </w:pPr>
          </w:p>
          <w:p w14:paraId="21354FB5" w14:textId="77777777" w:rsidR="00F86486" w:rsidRPr="00224E13" w:rsidRDefault="00F86486" w:rsidP="00872577">
            <w:pPr>
              <w:spacing w:after="58" w:line="360" w:lineRule="exact"/>
              <w:rPr>
                <w:sz w:val="24"/>
              </w:rPr>
            </w:pPr>
          </w:p>
        </w:tc>
        <w:tc>
          <w:tcPr>
            <w:tcW w:w="1071" w:type="dxa"/>
            <w:tcBorders>
              <w:top w:val="single" w:sz="7" w:space="0" w:color="000000"/>
              <w:left w:val="single" w:sz="7" w:space="0" w:color="000000"/>
              <w:bottom w:val="single" w:sz="7" w:space="0" w:color="000000"/>
              <w:right w:val="single" w:sz="7" w:space="0" w:color="000000"/>
            </w:tcBorders>
          </w:tcPr>
          <w:p w14:paraId="153F9F09" w14:textId="77777777" w:rsidR="00F86486" w:rsidRPr="00224E13" w:rsidRDefault="00F86486" w:rsidP="00872577">
            <w:pPr>
              <w:spacing w:line="120" w:lineRule="exact"/>
              <w:rPr>
                <w:sz w:val="24"/>
              </w:rPr>
            </w:pPr>
          </w:p>
          <w:p w14:paraId="44C4D7CD" w14:textId="77777777" w:rsidR="00F86486" w:rsidRPr="00224E13" w:rsidRDefault="00F86486" w:rsidP="00872577">
            <w:pPr>
              <w:spacing w:after="58" w:line="360" w:lineRule="exact"/>
              <w:rPr>
                <w:sz w:val="24"/>
              </w:rPr>
            </w:pPr>
            <w:r w:rsidRPr="00224E13">
              <w:rPr>
                <w:sz w:val="24"/>
              </w:rPr>
              <w:t xml:space="preserve">     1</w:t>
            </w:r>
          </w:p>
        </w:tc>
        <w:tc>
          <w:tcPr>
            <w:tcW w:w="1366" w:type="dxa"/>
            <w:tcBorders>
              <w:top w:val="single" w:sz="7" w:space="0" w:color="000000"/>
              <w:left w:val="single" w:sz="7" w:space="0" w:color="000000"/>
              <w:bottom w:val="single" w:sz="7" w:space="0" w:color="000000"/>
              <w:right w:val="single" w:sz="7" w:space="0" w:color="000000"/>
            </w:tcBorders>
          </w:tcPr>
          <w:p w14:paraId="4E97A628" w14:textId="77777777" w:rsidR="00F86486" w:rsidRPr="00224E13" w:rsidRDefault="00F86486" w:rsidP="00872577">
            <w:pPr>
              <w:spacing w:line="120" w:lineRule="exact"/>
              <w:rPr>
                <w:sz w:val="24"/>
              </w:rPr>
            </w:pPr>
          </w:p>
          <w:p w14:paraId="2ACE240D" w14:textId="77777777" w:rsidR="00F86486" w:rsidRPr="00224E13" w:rsidRDefault="00F86486" w:rsidP="00872577">
            <w:pPr>
              <w:spacing w:after="58" w:line="360" w:lineRule="exact"/>
              <w:rPr>
                <w:sz w:val="24"/>
              </w:rPr>
            </w:pPr>
          </w:p>
        </w:tc>
        <w:tc>
          <w:tcPr>
            <w:tcW w:w="1613" w:type="dxa"/>
            <w:tcBorders>
              <w:top w:val="single" w:sz="7" w:space="0" w:color="000000"/>
              <w:left w:val="single" w:sz="7" w:space="0" w:color="000000"/>
              <w:bottom w:val="single" w:sz="7" w:space="0" w:color="000000"/>
              <w:right w:val="single" w:sz="7" w:space="0" w:color="000000"/>
            </w:tcBorders>
          </w:tcPr>
          <w:p w14:paraId="4149C031" w14:textId="77777777" w:rsidR="00F86486" w:rsidRPr="00224E13" w:rsidRDefault="00F86486" w:rsidP="00872577">
            <w:pPr>
              <w:spacing w:line="120" w:lineRule="exact"/>
              <w:rPr>
                <w:sz w:val="24"/>
              </w:rPr>
            </w:pPr>
          </w:p>
          <w:p w14:paraId="455EFDDA" w14:textId="77777777" w:rsidR="00F86486" w:rsidRPr="00224E13" w:rsidRDefault="00F86486" w:rsidP="00872577">
            <w:pPr>
              <w:spacing w:after="58" w:line="360" w:lineRule="exact"/>
              <w:rPr>
                <w:sz w:val="24"/>
              </w:rPr>
            </w:pPr>
          </w:p>
        </w:tc>
        <w:tc>
          <w:tcPr>
            <w:tcW w:w="1080" w:type="dxa"/>
            <w:tcBorders>
              <w:top w:val="single" w:sz="7" w:space="0" w:color="000000"/>
              <w:left w:val="single" w:sz="7" w:space="0" w:color="000000"/>
              <w:bottom w:val="single" w:sz="7" w:space="0" w:color="000000"/>
              <w:right w:val="single" w:sz="7" w:space="0" w:color="000000"/>
            </w:tcBorders>
          </w:tcPr>
          <w:p w14:paraId="683D7D2B" w14:textId="77777777" w:rsidR="00F86486" w:rsidRPr="00224E13" w:rsidRDefault="00F86486" w:rsidP="00872577">
            <w:pPr>
              <w:spacing w:line="120" w:lineRule="exact"/>
              <w:rPr>
                <w:sz w:val="24"/>
              </w:rPr>
            </w:pPr>
          </w:p>
          <w:p w14:paraId="19F7C6D2" w14:textId="77777777" w:rsidR="00F86486" w:rsidRPr="00224E13" w:rsidRDefault="00F86486" w:rsidP="00872577">
            <w:pPr>
              <w:spacing w:after="58" w:line="360" w:lineRule="exact"/>
              <w:rPr>
                <w:sz w:val="24"/>
              </w:rPr>
            </w:pPr>
          </w:p>
        </w:tc>
      </w:tr>
      <w:tr w:rsidR="00F86486" w:rsidRPr="00A75E23" w14:paraId="6CF7D35A" w14:textId="77777777" w:rsidTr="00872577">
        <w:trPr>
          <w:trHeight w:hRule="exact" w:val="1367"/>
        </w:trPr>
        <w:tc>
          <w:tcPr>
            <w:tcW w:w="3241" w:type="dxa"/>
            <w:tcBorders>
              <w:top w:val="single" w:sz="7" w:space="0" w:color="000000"/>
              <w:left w:val="single" w:sz="7" w:space="0" w:color="000000"/>
              <w:bottom w:val="single" w:sz="7" w:space="0" w:color="000000"/>
              <w:right w:val="single" w:sz="7" w:space="0" w:color="000000"/>
            </w:tcBorders>
          </w:tcPr>
          <w:p w14:paraId="14F9B2BD" w14:textId="77777777" w:rsidR="00F86486" w:rsidRPr="00A75E23" w:rsidRDefault="00F86486" w:rsidP="00872577">
            <w:pPr>
              <w:spacing w:line="120" w:lineRule="exact"/>
              <w:rPr>
                <w:sz w:val="24"/>
              </w:rPr>
            </w:pPr>
          </w:p>
          <w:p w14:paraId="4A4AB395" w14:textId="77777777" w:rsidR="00F86486" w:rsidRDefault="00F86486" w:rsidP="00872577">
            <w:pPr>
              <w:spacing w:after="58" w:line="360" w:lineRule="exact"/>
              <w:rPr>
                <w:sz w:val="24"/>
              </w:rPr>
            </w:pPr>
            <w:r w:rsidRPr="00A75E23">
              <w:rPr>
                <w:sz w:val="24"/>
              </w:rPr>
              <w:t>Last day to amend pleadings</w:t>
            </w:r>
          </w:p>
          <w:p w14:paraId="2ED83A70" w14:textId="77777777" w:rsidR="00F86486" w:rsidRPr="00A75E23" w:rsidRDefault="00F86486" w:rsidP="00872577">
            <w:pPr>
              <w:spacing w:after="58" w:line="360" w:lineRule="exact"/>
              <w:rPr>
                <w:sz w:val="24"/>
              </w:rPr>
            </w:pPr>
            <w:r>
              <w:rPr>
                <w:sz w:val="24"/>
              </w:rPr>
              <w:t>(no later than the non-expert discovery cut-off)</w:t>
            </w:r>
          </w:p>
        </w:tc>
        <w:tc>
          <w:tcPr>
            <w:tcW w:w="1430" w:type="dxa"/>
            <w:tcBorders>
              <w:top w:val="single" w:sz="7" w:space="0" w:color="000000"/>
              <w:left w:val="single" w:sz="7" w:space="0" w:color="000000"/>
              <w:bottom w:val="single" w:sz="7" w:space="0" w:color="000000"/>
              <w:right w:val="single" w:sz="7" w:space="0" w:color="000000"/>
            </w:tcBorders>
          </w:tcPr>
          <w:p w14:paraId="3846B653" w14:textId="77777777" w:rsidR="00F86486" w:rsidRPr="00A75E23" w:rsidRDefault="00F86486" w:rsidP="00872577">
            <w:pPr>
              <w:spacing w:line="120" w:lineRule="exact"/>
              <w:rPr>
                <w:sz w:val="24"/>
              </w:rPr>
            </w:pPr>
          </w:p>
          <w:p w14:paraId="0BCD6D9D" w14:textId="77777777" w:rsidR="00F86486" w:rsidRPr="00A75E23" w:rsidRDefault="00F86486" w:rsidP="00872577">
            <w:pPr>
              <w:spacing w:after="58" w:line="360" w:lineRule="exact"/>
              <w:rPr>
                <w:sz w:val="24"/>
              </w:rPr>
            </w:pPr>
            <w:r w:rsidRPr="00A75E23">
              <w:rPr>
                <w:sz w:val="24"/>
              </w:rPr>
              <w:t xml:space="preserve">   </w:t>
            </w:r>
          </w:p>
        </w:tc>
        <w:tc>
          <w:tcPr>
            <w:tcW w:w="1071" w:type="dxa"/>
            <w:tcBorders>
              <w:top w:val="single" w:sz="7" w:space="0" w:color="000000"/>
              <w:left w:val="single" w:sz="7" w:space="0" w:color="000000"/>
              <w:bottom w:val="single" w:sz="7" w:space="0" w:color="000000"/>
              <w:right w:val="single" w:sz="7" w:space="0" w:color="000000"/>
            </w:tcBorders>
          </w:tcPr>
          <w:p w14:paraId="62F2E33E" w14:textId="77777777" w:rsidR="00F86486" w:rsidRPr="00A75E23" w:rsidRDefault="00F86486" w:rsidP="00872577">
            <w:pPr>
              <w:spacing w:line="120" w:lineRule="exact"/>
              <w:rPr>
                <w:sz w:val="24"/>
              </w:rPr>
            </w:pPr>
          </w:p>
          <w:p w14:paraId="1B04BF1B" w14:textId="77777777" w:rsidR="00F86486" w:rsidRPr="00A75E23" w:rsidRDefault="00F86486" w:rsidP="00872577">
            <w:pPr>
              <w:spacing w:after="58" w:line="360" w:lineRule="exact"/>
              <w:rPr>
                <w:sz w:val="24"/>
              </w:rPr>
            </w:pPr>
            <w:r w:rsidRPr="00A75E23">
              <w:rPr>
                <w:sz w:val="24"/>
              </w:rPr>
              <w:t xml:space="preserve">   </w:t>
            </w:r>
          </w:p>
        </w:tc>
        <w:tc>
          <w:tcPr>
            <w:tcW w:w="1366" w:type="dxa"/>
            <w:tcBorders>
              <w:top w:val="single" w:sz="7" w:space="0" w:color="000000"/>
              <w:left w:val="single" w:sz="7" w:space="0" w:color="000000"/>
              <w:bottom w:val="single" w:sz="7" w:space="0" w:color="000000"/>
              <w:right w:val="single" w:sz="7" w:space="0" w:color="000000"/>
            </w:tcBorders>
          </w:tcPr>
          <w:p w14:paraId="202432C5" w14:textId="77777777" w:rsidR="00F86486" w:rsidRPr="00A75E23" w:rsidRDefault="00F86486" w:rsidP="00872577">
            <w:pPr>
              <w:spacing w:line="120" w:lineRule="exact"/>
              <w:rPr>
                <w:sz w:val="24"/>
              </w:rPr>
            </w:pPr>
          </w:p>
          <w:p w14:paraId="27BC7FBE" w14:textId="77777777" w:rsidR="00F86486" w:rsidRPr="00A75E23" w:rsidRDefault="00F86486" w:rsidP="00872577">
            <w:pPr>
              <w:spacing w:after="58" w:line="360" w:lineRule="exact"/>
              <w:rPr>
                <w:sz w:val="24"/>
              </w:rPr>
            </w:pPr>
            <w:r w:rsidRPr="00A75E23">
              <w:rPr>
                <w:sz w:val="24"/>
              </w:rPr>
              <w:t xml:space="preserve">   </w:t>
            </w:r>
          </w:p>
        </w:tc>
        <w:tc>
          <w:tcPr>
            <w:tcW w:w="1613" w:type="dxa"/>
            <w:tcBorders>
              <w:top w:val="single" w:sz="7" w:space="0" w:color="000000"/>
              <w:left w:val="single" w:sz="7" w:space="0" w:color="000000"/>
              <w:bottom w:val="single" w:sz="7" w:space="0" w:color="000000"/>
              <w:right w:val="single" w:sz="7" w:space="0" w:color="000000"/>
            </w:tcBorders>
          </w:tcPr>
          <w:p w14:paraId="057D5D24" w14:textId="77777777" w:rsidR="00F86486" w:rsidRPr="00A75E23" w:rsidRDefault="00F86486" w:rsidP="00872577">
            <w:pPr>
              <w:spacing w:line="120" w:lineRule="exact"/>
              <w:rPr>
                <w:sz w:val="24"/>
              </w:rPr>
            </w:pPr>
          </w:p>
          <w:p w14:paraId="356ADBA3" w14:textId="77777777" w:rsidR="00F86486" w:rsidRPr="00A75E23" w:rsidRDefault="00F86486" w:rsidP="00872577">
            <w:pPr>
              <w:spacing w:after="58" w:line="360" w:lineRule="exact"/>
              <w:rPr>
                <w:sz w:val="24"/>
              </w:rPr>
            </w:pPr>
            <w:r w:rsidRPr="00A75E23">
              <w:rPr>
                <w:sz w:val="24"/>
              </w:rPr>
              <w:t xml:space="preserve">   </w:t>
            </w:r>
          </w:p>
        </w:tc>
        <w:tc>
          <w:tcPr>
            <w:tcW w:w="1080" w:type="dxa"/>
            <w:tcBorders>
              <w:top w:val="single" w:sz="7" w:space="0" w:color="000000"/>
              <w:left w:val="single" w:sz="7" w:space="0" w:color="000000"/>
              <w:bottom w:val="single" w:sz="7" w:space="0" w:color="000000"/>
              <w:right w:val="single" w:sz="7" w:space="0" w:color="000000"/>
            </w:tcBorders>
          </w:tcPr>
          <w:p w14:paraId="5F78C079" w14:textId="77777777" w:rsidR="00F86486" w:rsidRPr="00A75E23" w:rsidRDefault="00F86486" w:rsidP="00872577">
            <w:pPr>
              <w:spacing w:line="120" w:lineRule="exact"/>
              <w:rPr>
                <w:sz w:val="24"/>
              </w:rPr>
            </w:pPr>
          </w:p>
          <w:p w14:paraId="367CCE01" w14:textId="77777777" w:rsidR="00F86486" w:rsidRPr="00A75E23" w:rsidRDefault="00F86486" w:rsidP="00872577">
            <w:pPr>
              <w:spacing w:after="58" w:line="360" w:lineRule="exact"/>
              <w:rPr>
                <w:sz w:val="24"/>
              </w:rPr>
            </w:pPr>
            <w:r w:rsidRPr="00A75E23">
              <w:rPr>
                <w:sz w:val="24"/>
              </w:rPr>
              <w:t xml:space="preserve">  </w:t>
            </w:r>
          </w:p>
        </w:tc>
      </w:tr>
      <w:tr w:rsidR="00F86486" w:rsidRPr="00A75E23" w14:paraId="6720407F" w14:textId="77777777" w:rsidTr="006D16C6">
        <w:trPr>
          <w:trHeight w:hRule="exact" w:val="798"/>
        </w:trPr>
        <w:tc>
          <w:tcPr>
            <w:tcW w:w="3241" w:type="dxa"/>
            <w:tcBorders>
              <w:top w:val="single" w:sz="7" w:space="0" w:color="000000"/>
              <w:left w:val="single" w:sz="7" w:space="0" w:color="000000"/>
              <w:bottom w:val="single" w:sz="7" w:space="0" w:color="000000"/>
              <w:right w:val="single" w:sz="7" w:space="0" w:color="000000"/>
            </w:tcBorders>
            <w:shd w:val="clear" w:color="auto" w:fill="auto"/>
          </w:tcPr>
          <w:p w14:paraId="7A741F79" w14:textId="4A9D2C30" w:rsidR="00F86486" w:rsidRPr="00A75E23" w:rsidRDefault="00F86486" w:rsidP="00872577">
            <w:pPr>
              <w:spacing w:after="58" w:line="360" w:lineRule="exact"/>
              <w:rPr>
                <w:sz w:val="24"/>
                <w:highlight w:val="yellow"/>
              </w:rPr>
            </w:pPr>
            <w:r w:rsidRPr="00A75E23">
              <w:rPr>
                <w:sz w:val="24"/>
              </w:rPr>
              <w:t xml:space="preserve">Last date </w:t>
            </w:r>
            <w:r w:rsidR="006D16C6">
              <w:rPr>
                <w:sz w:val="24"/>
              </w:rPr>
              <w:t xml:space="preserve">for </w:t>
            </w:r>
            <w:r w:rsidRPr="00A75E23">
              <w:rPr>
                <w:sz w:val="24"/>
              </w:rPr>
              <w:t>Settlement Conference, LR 16-1</w:t>
            </w:r>
            <w:r>
              <w:rPr>
                <w:sz w:val="24"/>
              </w:rPr>
              <w:t>5</w:t>
            </w:r>
          </w:p>
        </w:tc>
        <w:tc>
          <w:tcPr>
            <w:tcW w:w="1430" w:type="dxa"/>
            <w:tcBorders>
              <w:top w:val="single" w:sz="7" w:space="0" w:color="000000"/>
              <w:left w:val="single" w:sz="7" w:space="0" w:color="000000"/>
              <w:bottom w:val="single" w:sz="7" w:space="0" w:color="000000"/>
              <w:right w:val="single" w:sz="7" w:space="0" w:color="000000"/>
            </w:tcBorders>
          </w:tcPr>
          <w:p w14:paraId="53E867DB" w14:textId="77777777" w:rsidR="00F86486" w:rsidRPr="00A75E23" w:rsidRDefault="00F86486" w:rsidP="00872577">
            <w:pPr>
              <w:spacing w:line="120" w:lineRule="exact"/>
              <w:rPr>
                <w:sz w:val="24"/>
              </w:rPr>
            </w:pPr>
          </w:p>
          <w:p w14:paraId="15E522FD" w14:textId="77777777" w:rsidR="00F86486" w:rsidRPr="00A75E23" w:rsidRDefault="00F86486" w:rsidP="00872577">
            <w:pPr>
              <w:spacing w:after="58" w:line="360" w:lineRule="exact"/>
              <w:rPr>
                <w:sz w:val="24"/>
              </w:rPr>
            </w:pPr>
            <w:r w:rsidRPr="00A75E23">
              <w:rPr>
                <w:sz w:val="24"/>
              </w:rPr>
              <w:t xml:space="preserve">   </w:t>
            </w:r>
          </w:p>
        </w:tc>
        <w:tc>
          <w:tcPr>
            <w:tcW w:w="1071" w:type="dxa"/>
            <w:tcBorders>
              <w:top w:val="single" w:sz="7" w:space="0" w:color="000000"/>
              <w:left w:val="single" w:sz="7" w:space="0" w:color="000000"/>
              <w:bottom w:val="single" w:sz="7" w:space="0" w:color="000000"/>
              <w:right w:val="single" w:sz="7" w:space="0" w:color="000000"/>
            </w:tcBorders>
          </w:tcPr>
          <w:p w14:paraId="127C0301" w14:textId="77777777" w:rsidR="00F86486" w:rsidRPr="00A75E23" w:rsidRDefault="00F86486" w:rsidP="00872577">
            <w:pPr>
              <w:spacing w:line="120" w:lineRule="exact"/>
              <w:rPr>
                <w:sz w:val="24"/>
              </w:rPr>
            </w:pPr>
          </w:p>
          <w:p w14:paraId="3A8BEE98" w14:textId="77777777" w:rsidR="00F86486" w:rsidRPr="00A75E23" w:rsidRDefault="00F86486" w:rsidP="00872577">
            <w:pPr>
              <w:spacing w:after="58" w:line="360" w:lineRule="exact"/>
              <w:rPr>
                <w:sz w:val="24"/>
              </w:rPr>
            </w:pPr>
            <w:r w:rsidRPr="00A75E23">
              <w:rPr>
                <w:sz w:val="24"/>
              </w:rPr>
              <w:t xml:space="preserve">   16</w:t>
            </w:r>
          </w:p>
        </w:tc>
        <w:tc>
          <w:tcPr>
            <w:tcW w:w="1366" w:type="dxa"/>
            <w:tcBorders>
              <w:top w:val="single" w:sz="7" w:space="0" w:color="000000"/>
              <w:left w:val="single" w:sz="7" w:space="0" w:color="000000"/>
              <w:bottom w:val="single" w:sz="7" w:space="0" w:color="000000"/>
              <w:right w:val="single" w:sz="7" w:space="0" w:color="000000"/>
            </w:tcBorders>
          </w:tcPr>
          <w:p w14:paraId="254CFDA9" w14:textId="77777777" w:rsidR="00F86486" w:rsidRPr="00A75E23" w:rsidRDefault="00F86486" w:rsidP="00872577">
            <w:pPr>
              <w:spacing w:line="120" w:lineRule="exact"/>
              <w:rPr>
                <w:sz w:val="24"/>
              </w:rPr>
            </w:pPr>
          </w:p>
          <w:p w14:paraId="15ABF7F7" w14:textId="77777777" w:rsidR="00F86486" w:rsidRPr="00A75E23" w:rsidRDefault="00F86486" w:rsidP="00872577">
            <w:pPr>
              <w:spacing w:after="58" w:line="360" w:lineRule="exact"/>
              <w:rPr>
                <w:sz w:val="24"/>
              </w:rPr>
            </w:pPr>
            <w:r w:rsidRPr="00A75E23">
              <w:rPr>
                <w:sz w:val="24"/>
              </w:rPr>
              <w:t xml:space="preserve">   </w:t>
            </w:r>
          </w:p>
        </w:tc>
        <w:tc>
          <w:tcPr>
            <w:tcW w:w="1613" w:type="dxa"/>
            <w:tcBorders>
              <w:top w:val="single" w:sz="7" w:space="0" w:color="000000"/>
              <w:left w:val="single" w:sz="7" w:space="0" w:color="000000"/>
              <w:bottom w:val="single" w:sz="7" w:space="0" w:color="000000"/>
              <w:right w:val="single" w:sz="7" w:space="0" w:color="000000"/>
            </w:tcBorders>
          </w:tcPr>
          <w:p w14:paraId="015481B8" w14:textId="77777777" w:rsidR="00F86486" w:rsidRPr="00A75E23" w:rsidRDefault="00F86486" w:rsidP="00872577">
            <w:pPr>
              <w:spacing w:line="120" w:lineRule="exact"/>
              <w:rPr>
                <w:sz w:val="24"/>
              </w:rPr>
            </w:pPr>
          </w:p>
          <w:p w14:paraId="22013228" w14:textId="77777777" w:rsidR="00F86486" w:rsidRPr="00A75E23" w:rsidRDefault="00F86486" w:rsidP="00872577">
            <w:pPr>
              <w:spacing w:after="58" w:line="360" w:lineRule="exact"/>
              <w:rPr>
                <w:sz w:val="24"/>
              </w:rPr>
            </w:pPr>
            <w:r w:rsidRPr="00A75E23">
              <w:rPr>
                <w:sz w:val="24"/>
              </w:rPr>
              <w:t xml:space="preserve">   </w:t>
            </w:r>
          </w:p>
        </w:tc>
        <w:tc>
          <w:tcPr>
            <w:tcW w:w="1080" w:type="dxa"/>
            <w:tcBorders>
              <w:top w:val="single" w:sz="7" w:space="0" w:color="000000"/>
              <w:left w:val="single" w:sz="7" w:space="0" w:color="000000"/>
              <w:bottom w:val="single" w:sz="7" w:space="0" w:color="000000"/>
              <w:right w:val="single" w:sz="7" w:space="0" w:color="000000"/>
            </w:tcBorders>
          </w:tcPr>
          <w:p w14:paraId="22EDF8DC" w14:textId="77777777" w:rsidR="00F86486" w:rsidRPr="00A75E23" w:rsidRDefault="00F86486" w:rsidP="00872577">
            <w:pPr>
              <w:spacing w:line="120" w:lineRule="exact"/>
              <w:rPr>
                <w:sz w:val="24"/>
              </w:rPr>
            </w:pPr>
          </w:p>
          <w:p w14:paraId="1E70C41D" w14:textId="77777777" w:rsidR="00F86486" w:rsidRPr="00A75E23" w:rsidRDefault="00F86486" w:rsidP="00872577">
            <w:pPr>
              <w:spacing w:after="58" w:line="360" w:lineRule="exact"/>
              <w:rPr>
                <w:sz w:val="24"/>
              </w:rPr>
            </w:pPr>
            <w:r w:rsidRPr="00A75E23">
              <w:rPr>
                <w:sz w:val="24"/>
              </w:rPr>
              <w:t xml:space="preserve">  </w:t>
            </w:r>
          </w:p>
        </w:tc>
      </w:tr>
      <w:tr w:rsidR="00F86486" w:rsidRPr="00A75E23" w14:paraId="7B3A5802" w14:textId="77777777" w:rsidTr="00872577">
        <w:tc>
          <w:tcPr>
            <w:tcW w:w="3241" w:type="dxa"/>
            <w:tcBorders>
              <w:top w:val="single" w:sz="7" w:space="0" w:color="000000"/>
              <w:left w:val="single" w:sz="7" w:space="0" w:color="000000"/>
              <w:bottom w:val="single" w:sz="7" w:space="0" w:color="000000"/>
              <w:right w:val="single" w:sz="7" w:space="0" w:color="000000"/>
            </w:tcBorders>
          </w:tcPr>
          <w:p w14:paraId="5B5733EB" w14:textId="77777777" w:rsidR="00F86486" w:rsidRPr="00A75E23" w:rsidRDefault="00F86486" w:rsidP="00872577">
            <w:pPr>
              <w:spacing w:after="58" w:line="360" w:lineRule="exact"/>
              <w:rPr>
                <w:sz w:val="24"/>
              </w:rPr>
            </w:pPr>
            <w:r w:rsidRPr="00A75E23">
              <w:rPr>
                <w:sz w:val="24"/>
              </w:rPr>
              <w:t>Last date for hearing dispositive motions, LR 7</w:t>
            </w:r>
          </w:p>
        </w:tc>
        <w:tc>
          <w:tcPr>
            <w:tcW w:w="1430" w:type="dxa"/>
            <w:tcBorders>
              <w:top w:val="single" w:sz="7" w:space="0" w:color="000000"/>
              <w:left w:val="single" w:sz="7" w:space="0" w:color="000000"/>
              <w:bottom w:val="single" w:sz="7" w:space="0" w:color="000000"/>
              <w:right w:val="single" w:sz="7" w:space="0" w:color="000000"/>
            </w:tcBorders>
          </w:tcPr>
          <w:p w14:paraId="3B6FB68F" w14:textId="77777777" w:rsidR="00F86486" w:rsidRPr="00A75E23" w:rsidRDefault="00F86486" w:rsidP="00872577">
            <w:pPr>
              <w:spacing w:line="120" w:lineRule="exact"/>
              <w:rPr>
                <w:sz w:val="24"/>
              </w:rPr>
            </w:pPr>
          </w:p>
          <w:p w14:paraId="47BB4CE9" w14:textId="77777777" w:rsidR="00F86486" w:rsidRPr="00A75E23" w:rsidRDefault="00F86486" w:rsidP="00872577">
            <w:pPr>
              <w:spacing w:line="360" w:lineRule="exact"/>
              <w:rPr>
                <w:sz w:val="24"/>
              </w:rPr>
            </w:pPr>
            <w:r w:rsidRPr="00A75E23">
              <w:rPr>
                <w:sz w:val="24"/>
              </w:rPr>
              <w:t xml:space="preserve"> </w:t>
            </w:r>
          </w:p>
          <w:p w14:paraId="778272FD" w14:textId="77777777" w:rsidR="00F86486" w:rsidRPr="00A75E23" w:rsidRDefault="00F86486" w:rsidP="00872577">
            <w:pPr>
              <w:spacing w:after="58" w:line="360" w:lineRule="exact"/>
              <w:rPr>
                <w:sz w:val="24"/>
              </w:rPr>
            </w:pPr>
          </w:p>
        </w:tc>
        <w:tc>
          <w:tcPr>
            <w:tcW w:w="1071" w:type="dxa"/>
            <w:tcBorders>
              <w:top w:val="single" w:sz="7" w:space="0" w:color="000000"/>
              <w:left w:val="single" w:sz="7" w:space="0" w:color="000000"/>
              <w:bottom w:val="single" w:sz="7" w:space="0" w:color="000000"/>
              <w:right w:val="single" w:sz="7" w:space="0" w:color="000000"/>
            </w:tcBorders>
          </w:tcPr>
          <w:p w14:paraId="628246C6" w14:textId="77777777" w:rsidR="00F86486" w:rsidRPr="00A75E23" w:rsidRDefault="00F86486" w:rsidP="00872577">
            <w:pPr>
              <w:spacing w:line="120" w:lineRule="exact"/>
              <w:rPr>
                <w:sz w:val="24"/>
              </w:rPr>
            </w:pPr>
          </w:p>
          <w:p w14:paraId="3AE2054D" w14:textId="77777777" w:rsidR="00F86486" w:rsidRPr="00A75E23" w:rsidRDefault="00F86486" w:rsidP="00872577">
            <w:pPr>
              <w:spacing w:line="360" w:lineRule="exact"/>
              <w:rPr>
                <w:sz w:val="24"/>
              </w:rPr>
            </w:pPr>
          </w:p>
          <w:p w14:paraId="0BF23FFB" w14:textId="77777777" w:rsidR="00F86486" w:rsidRPr="00A75E23" w:rsidRDefault="00F86486" w:rsidP="00872577">
            <w:pPr>
              <w:spacing w:after="58" w:line="360" w:lineRule="exact"/>
              <w:rPr>
                <w:sz w:val="24"/>
              </w:rPr>
            </w:pPr>
            <w:r w:rsidRPr="00A75E23">
              <w:rPr>
                <w:sz w:val="24"/>
              </w:rPr>
              <w:t xml:space="preserve">    12</w:t>
            </w:r>
          </w:p>
        </w:tc>
        <w:tc>
          <w:tcPr>
            <w:tcW w:w="1366" w:type="dxa"/>
            <w:tcBorders>
              <w:top w:val="single" w:sz="7" w:space="0" w:color="000000"/>
              <w:left w:val="single" w:sz="7" w:space="0" w:color="000000"/>
              <w:bottom w:val="single" w:sz="7" w:space="0" w:color="000000"/>
              <w:right w:val="single" w:sz="7" w:space="0" w:color="000000"/>
            </w:tcBorders>
          </w:tcPr>
          <w:p w14:paraId="678D2DF6" w14:textId="77777777" w:rsidR="00F86486" w:rsidRPr="00A75E23" w:rsidRDefault="00F86486" w:rsidP="00872577">
            <w:pPr>
              <w:spacing w:line="120" w:lineRule="exact"/>
              <w:rPr>
                <w:sz w:val="24"/>
              </w:rPr>
            </w:pPr>
          </w:p>
          <w:p w14:paraId="2E2935E6" w14:textId="77777777" w:rsidR="00F86486" w:rsidRPr="00A75E23" w:rsidRDefault="00F86486" w:rsidP="00872577">
            <w:pPr>
              <w:spacing w:after="58" w:line="360" w:lineRule="exact"/>
              <w:rPr>
                <w:sz w:val="24"/>
              </w:rPr>
            </w:pPr>
          </w:p>
        </w:tc>
        <w:tc>
          <w:tcPr>
            <w:tcW w:w="1613" w:type="dxa"/>
            <w:tcBorders>
              <w:top w:val="single" w:sz="7" w:space="0" w:color="000000"/>
              <w:left w:val="single" w:sz="7" w:space="0" w:color="000000"/>
              <w:bottom w:val="single" w:sz="7" w:space="0" w:color="000000"/>
              <w:right w:val="single" w:sz="7" w:space="0" w:color="000000"/>
            </w:tcBorders>
          </w:tcPr>
          <w:p w14:paraId="7E0571DF" w14:textId="77777777" w:rsidR="00F86486" w:rsidRPr="00A75E23" w:rsidRDefault="00F86486" w:rsidP="00872577">
            <w:pPr>
              <w:spacing w:line="120" w:lineRule="exact"/>
              <w:rPr>
                <w:sz w:val="24"/>
              </w:rPr>
            </w:pPr>
          </w:p>
          <w:p w14:paraId="31EE767E" w14:textId="77777777" w:rsidR="00F86486" w:rsidRPr="00A75E23" w:rsidRDefault="00F86486" w:rsidP="00872577">
            <w:pPr>
              <w:spacing w:after="58" w:line="360" w:lineRule="exact"/>
              <w:rPr>
                <w:sz w:val="24"/>
              </w:rPr>
            </w:pPr>
          </w:p>
        </w:tc>
        <w:tc>
          <w:tcPr>
            <w:tcW w:w="1080" w:type="dxa"/>
            <w:tcBorders>
              <w:top w:val="single" w:sz="7" w:space="0" w:color="000000"/>
              <w:left w:val="single" w:sz="7" w:space="0" w:color="000000"/>
              <w:bottom w:val="single" w:sz="7" w:space="0" w:color="000000"/>
              <w:right w:val="single" w:sz="7" w:space="0" w:color="000000"/>
            </w:tcBorders>
          </w:tcPr>
          <w:p w14:paraId="24448AA1" w14:textId="77777777" w:rsidR="00F86486" w:rsidRPr="00A75E23" w:rsidRDefault="00F86486" w:rsidP="00872577">
            <w:pPr>
              <w:spacing w:line="120" w:lineRule="exact"/>
              <w:rPr>
                <w:sz w:val="24"/>
              </w:rPr>
            </w:pPr>
          </w:p>
          <w:p w14:paraId="74870792" w14:textId="77777777" w:rsidR="00F86486" w:rsidRPr="00A75E23" w:rsidRDefault="00F86486" w:rsidP="00872577">
            <w:pPr>
              <w:spacing w:after="58" w:line="360" w:lineRule="exact"/>
              <w:rPr>
                <w:sz w:val="24"/>
              </w:rPr>
            </w:pPr>
          </w:p>
        </w:tc>
      </w:tr>
      <w:tr w:rsidR="00F86486" w:rsidRPr="00A75E23" w14:paraId="1A403854" w14:textId="77777777" w:rsidTr="00872577">
        <w:tc>
          <w:tcPr>
            <w:tcW w:w="3241" w:type="dxa"/>
            <w:tcBorders>
              <w:top w:val="single" w:sz="7" w:space="0" w:color="000000"/>
              <w:left w:val="single" w:sz="7" w:space="0" w:color="000000"/>
              <w:bottom w:val="single" w:sz="7" w:space="0" w:color="000000"/>
              <w:right w:val="single" w:sz="7" w:space="0" w:color="000000"/>
            </w:tcBorders>
          </w:tcPr>
          <w:p w14:paraId="084F3B31" w14:textId="77777777" w:rsidR="00F86486" w:rsidRPr="00A75E23" w:rsidRDefault="00F86486" w:rsidP="00872577">
            <w:pPr>
              <w:spacing w:after="58" w:line="360" w:lineRule="exact"/>
              <w:rPr>
                <w:sz w:val="24"/>
              </w:rPr>
            </w:pPr>
            <w:r w:rsidRPr="00A75E23">
              <w:rPr>
                <w:sz w:val="24"/>
              </w:rPr>
              <w:t>Non-Expert Discovery cut-off</w:t>
            </w:r>
          </w:p>
        </w:tc>
        <w:tc>
          <w:tcPr>
            <w:tcW w:w="1430" w:type="dxa"/>
            <w:tcBorders>
              <w:top w:val="single" w:sz="7" w:space="0" w:color="000000"/>
              <w:left w:val="single" w:sz="7" w:space="0" w:color="000000"/>
              <w:bottom w:val="single" w:sz="7" w:space="0" w:color="000000"/>
              <w:right w:val="single" w:sz="7" w:space="0" w:color="000000"/>
            </w:tcBorders>
          </w:tcPr>
          <w:p w14:paraId="629E8105" w14:textId="77777777" w:rsidR="00F86486" w:rsidRPr="00A75E23" w:rsidRDefault="00F86486" w:rsidP="00872577">
            <w:pPr>
              <w:spacing w:line="120" w:lineRule="exact"/>
              <w:rPr>
                <w:sz w:val="24"/>
              </w:rPr>
            </w:pPr>
          </w:p>
          <w:p w14:paraId="75C87BD3" w14:textId="77777777" w:rsidR="00F86486" w:rsidRPr="00A75E23" w:rsidRDefault="00F86486" w:rsidP="00872577">
            <w:pPr>
              <w:spacing w:after="58" w:line="360" w:lineRule="exact"/>
              <w:rPr>
                <w:sz w:val="24"/>
              </w:rPr>
            </w:pPr>
          </w:p>
        </w:tc>
        <w:tc>
          <w:tcPr>
            <w:tcW w:w="1071" w:type="dxa"/>
            <w:tcBorders>
              <w:top w:val="single" w:sz="7" w:space="0" w:color="000000"/>
              <w:left w:val="single" w:sz="7" w:space="0" w:color="000000"/>
              <w:bottom w:val="single" w:sz="7" w:space="0" w:color="000000"/>
              <w:right w:val="single" w:sz="7" w:space="0" w:color="000000"/>
            </w:tcBorders>
          </w:tcPr>
          <w:p w14:paraId="274333C8" w14:textId="77777777" w:rsidR="00F86486" w:rsidRPr="00A75E23" w:rsidRDefault="00F86486" w:rsidP="00872577">
            <w:pPr>
              <w:spacing w:line="120" w:lineRule="exact"/>
              <w:rPr>
                <w:sz w:val="24"/>
              </w:rPr>
            </w:pPr>
          </w:p>
          <w:p w14:paraId="5826494F" w14:textId="77777777" w:rsidR="00F86486" w:rsidRPr="00A75E23" w:rsidRDefault="00F86486" w:rsidP="00872577">
            <w:pPr>
              <w:spacing w:after="58" w:line="360" w:lineRule="exact"/>
              <w:rPr>
                <w:sz w:val="24"/>
              </w:rPr>
            </w:pPr>
          </w:p>
        </w:tc>
        <w:tc>
          <w:tcPr>
            <w:tcW w:w="1366" w:type="dxa"/>
            <w:tcBorders>
              <w:top w:val="single" w:sz="7" w:space="0" w:color="000000"/>
              <w:left w:val="single" w:sz="7" w:space="0" w:color="000000"/>
              <w:bottom w:val="single" w:sz="7" w:space="0" w:color="000000"/>
              <w:right w:val="single" w:sz="7" w:space="0" w:color="000000"/>
            </w:tcBorders>
          </w:tcPr>
          <w:p w14:paraId="4FD74ABE" w14:textId="77777777" w:rsidR="00F86486" w:rsidRPr="00A75E23" w:rsidRDefault="00F86486" w:rsidP="00872577">
            <w:pPr>
              <w:spacing w:line="120" w:lineRule="exact"/>
              <w:rPr>
                <w:sz w:val="24"/>
              </w:rPr>
            </w:pPr>
          </w:p>
          <w:p w14:paraId="115B3C35" w14:textId="77777777" w:rsidR="00F86486" w:rsidRPr="00A75E23" w:rsidRDefault="00F86486" w:rsidP="00872577">
            <w:pPr>
              <w:spacing w:after="58" w:line="360" w:lineRule="exact"/>
              <w:rPr>
                <w:sz w:val="24"/>
              </w:rPr>
            </w:pPr>
          </w:p>
        </w:tc>
        <w:tc>
          <w:tcPr>
            <w:tcW w:w="1613" w:type="dxa"/>
            <w:tcBorders>
              <w:top w:val="single" w:sz="7" w:space="0" w:color="000000"/>
              <w:left w:val="single" w:sz="7" w:space="0" w:color="000000"/>
              <w:bottom w:val="single" w:sz="7" w:space="0" w:color="000000"/>
              <w:right w:val="single" w:sz="7" w:space="0" w:color="000000"/>
            </w:tcBorders>
          </w:tcPr>
          <w:p w14:paraId="74218748" w14:textId="77777777" w:rsidR="00F86486" w:rsidRPr="00A75E23" w:rsidRDefault="00F86486" w:rsidP="00872577">
            <w:pPr>
              <w:spacing w:line="120" w:lineRule="exact"/>
              <w:rPr>
                <w:sz w:val="24"/>
              </w:rPr>
            </w:pPr>
          </w:p>
          <w:p w14:paraId="454FC0AE" w14:textId="77777777" w:rsidR="00F86486" w:rsidRPr="00A75E23" w:rsidRDefault="00F86486" w:rsidP="00872577">
            <w:pPr>
              <w:spacing w:after="58" w:line="360" w:lineRule="exact"/>
              <w:rPr>
                <w:sz w:val="24"/>
              </w:rPr>
            </w:pPr>
          </w:p>
        </w:tc>
        <w:tc>
          <w:tcPr>
            <w:tcW w:w="1080" w:type="dxa"/>
            <w:tcBorders>
              <w:top w:val="single" w:sz="7" w:space="0" w:color="000000"/>
              <w:left w:val="single" w:sz="7" w:space="0" w:color="000000"/>
              <w:bottom w:val="single" w:sz="7" w:space="0" w:color="000000"/>
              <w:right w:val="single" w:sz="7" w:space="0" w:color="000000"/>
            </w:tcBorders>
          </w:tcPr>
          <w:p w14:paraId="1F9F9FDD" w14:textId="77777777" w:rsidR="00F86486" w:rsidRPr="00A75E23" w:rsidRDefault="00F86486" w:rsidP="00872577">
            <w:pPr>
              <w:spacing w:line="120" w:lineRule="exact"/>
              <w:rPr>
                <w:sz w:val="24"/>
              </w:rPr>
            </w:pPr>
          </w:p>
          <w:p w14:paraId="49C4B428" w14:textId="77777777" w:rsidR="00F86486" w:rsidRPr="00A75E23" w:rsidRDefault="00F86486" w:rsidP="00872577">
            <w:pPr>
              <w:spacing w:after="58" w:line="360" w:lineRule="exact"/>
              <w:rPr>
                <w:sz w:val="24"/>
              </w:rPr>
            </w:pPr>
          </w:p>
        </w:tc>
      </w:tr>
      <w:tr w:rsidR="00F86486" w:rsidRPr="00A75E23" w14:paraId="5E982D0A" w14:textId="77777777" w:rsidTr="00872577">
        <w:tc>
          <w:tcPr>
            <w:tcW w:w="3241" w:type="dxa"/>
            <w:tcBorders>
              <w:top w:val="single" w:sz="7" w:space="0" w:color="000000"/>
              <w:left w:val="single" w:sz="7" w:space="0" w:color="000000"/>
              <w:bottom w:val="single" w:sz="7" w:space="0" w:color="000000"/>
              <w:right w:val="single" w:sz="7" w:space="0" w:color="000000"/>
            </w:tcBorders>
          </w:tcPr>
          <w:p w14:paraId="2CBDA12B" w14:textId="77777777" w:rsidR="00F86486" w:rsidRPr="00A75E23" w:rsidRDefault="00F86486" w:rsidP="00872577">
            <w:pPr>
              <w:spacing w:line="120" w:lineRule="exact"/>
              <w:rPr>
                <w:sz w:val="24"/>
              </w:rPr>
            </w:pPr>
          </w:p>
          <w:p w14:paraId="01DCC05F" w14:textId="77777777" w:rsidR="00F86486" w:rsidRPr="00A75E23" w:rsidRDefault="00F86486" w:rsidP="00872577">
            <w:pPr>
              <w:spacing w:after="58" w:line="360" w:lineRule="exact"/>
              <w:rPr>
                <w:sz w:val="24"/>
              </w:rPr>
            </w:pPr>
            <w:r w:rsidRPr="00A75E23">
              <w:rPr>
                <w:sz w:val="24"/>
              </w:rPr>
              <w:t>Expert Disclosure (Initial)</w:t>
            </w:r>
          </w:p>
        </w:tc>
        <w:tc>
          <w:tcPr>
            <w:tcW w:w="1430" w:type="dxa"/>
            <w:tcBorders>
              <w:top w:val="single" w:sz="7" w:space="0" w:color="000000"/>
              <w:left w:val="single" w:sz="7" w:space="0" w:color="000000"/>
              <w:bottom w:val="single" w:sz="7" w:space="0" w:color="000000"/>
              <w:right w:val="single" w:sz="7" w:space="0" w:color="000000"/>
            </w:tcBorders>
          </w:tcPr>
          <w:p w14:paraId="0CCCB682" w14:textId="77777777" w:rsidR="00F86486" w:rsidRPr="00A75E23" w:rsidRDefault="00F86486" w:rsidP="00872577">
            <w:pPr>
              <w:spacing w:line="120" w:lineRule="exact"/>
              <w:rPr>
                <w:sz w:val="24"/>
              </w:rPr>
            </w:pPr>
          </w:p>
          <w:p w14:paraId="24826356" w14:textId="77777777" w:rsidR="00F86486" w:rsidRPr="00A75E23" w:rsidRDefault="00F86486" w:rsidP="00872577">
            <w:pPr>
              <w:spacing w:after="58" w:line="360" w:lineRule="exact"/>
              <w:rPr>
                <w:sz w:val="24"/>
              </w:rPr>
            </w:pPr>
          </w:p>
        </w:tc>
        <w:tc>
          <w:tcPr>
            <w:tcW w:w="1071" w:type="dxa"/>
            <w:tcBorders>
              <w:top w:val="single" w:sz="7" w:space="0" w:color="000000"/>
              <w:left w:val="single" w:sz="7" w:space="0" w:color="000000"/>
              <w:bottom w:val="single" w:sz="7" w:space="0" w:color="000000"/>
              <w:right w:val="single" w:sz="7" w:space="0" w:color="000000"/>
            </w:tcBorders>
          </w:tcPr>
          <w:p w14:paraId="39299700" w14:textId="77777777" w:rsidR="00F86486" w:rsidRPr="00A75E23" w:rsidRDefault="00F86486" w:rsidP="00872577">
            <w:pPr>
              <w:spacing w:line="120" w:lineRule="exact"/>
              <w:rPr>
                <w:sz w:val="24"/>
              </w:rPr>
            </w:pPr>
          </w:p>
          <w:p w14:paraId="0B92B182" w14:textId="77777777" w:rsidR="00F86486" w:rsidRPr="00A75E23" w:rsidRDefault="00F86486" w:rsidP="00872577">
            <w:pPr>
              <w:spacing w:after="58" w:line="360" w:lineRule="exact"/>
              <w:rPr>
                <w:sz w:val="24"/>
              </w:rPr>
            </w:pPr>
          </w:p>
        </w:tc>
        <w:tc>
          <w:tcPr>
            <w:tcW w:w="1366" w:type="dxa"/>
            <w:tcBorders>
              <w:top w:val="single" w:sz="7" w:space="0" w:color="000000"/>
              <w:left w:val="single" w:sz="7" w:space="0" w:color="000000"/>
              <w:bottom w:val="single" w:sz="7" w:space="0" w:color="000000"/>
              <w:right w:val="single" w:sz="7" w:space="0" w:color="000000"/>
            </w:tcBorders>
          </w:tcPr>
          <w:p w14:paraId="15B08393" w14:textId="77777777" w:rsidR="00F86486" w:rsidRPr="00A75E23" w:rsidRDefault="00F86486" w:rsidP="00872577">
            <w:pPr>
              <w:spacing w:line="120" w:lineRule="exact"/>
              <w:rPr>
                <w:sz w:val="24"/>
              </w:rPr>
            </w:pPr>
          </w:p>
          <w:p w14:paraId="2FB44C7C" w14:textId="77777777" w:rsidR="00F86486" w:rsidRPr="00A75E23" w:rsidRDefault="00F86486" w:rsidP="00872577">
            <w:pPr>
              <w:spacing w:after="58" w:line="360" w:lineRule="exact"/>
              <w:rPr>
                <w:sz w:val="24"/>
              </w:rPr>
            </w:pPr>
          </w:p>
        </w:tc>
        <w:tc>
          <w:tcPr>
            <w:tcW w:w="1613" w:type="dxa"/>
            <w:tcBorders>
              <w:top w:val="single" w:sz="7" w:space="0" w:color="000000"/>
              <w:left w:val="single" w:sz="7" w:space="0" w:color="000000"/>
              <w:bottom w:val="single" w:sz="7" w:space="0" w:color="000000"/>
              <w:right w:val="single" w:sz="7" w:space="0" w:color="000000"/>
            </w:tcBorders>
          </w:tcPr>
          <w:p w14:paraId="32E6FFB9" w14:textId="77777777" w:rsidR="00F86486" w:rsidRPr="00A75E23" w:rsidRDefault="00F86486" w:rsidP="00872577">
            <w:pPr>
              <w:spacing w:line="120" w:lineRule="exact"/>
              <w:rPr>
                <w:sz w:val="24"/>
              </w:rPr>
            </w:pPr>
          </w:p>
          <w:p w14:paraId="62ED2B68" w14:textId="77777777" w:rsidR="00F86486" w:rsidRPr="00A75E23" w:rsidRDefault="00F86486" w:rsidP="00872577">
            <w:pPr>
              <w:spacing w:after="58" w:line="360" w:lineRule="exact"/>
              <w:rPr>
                <w:sz w:val="24"/>
              </w:rPr>
            </w:pPr>
          </w:p>
        </w:tc>
        <w:tc>
          <w:tcPr>
            <w:tcW w:w="1080" w:type="dxa"/>
            <w:tcBorders>
              <w:top w:val="single" w:sz="7" w:space="0" w:color="000000"/>
              <w:left w:val="single" w:sz="7" w:space="0" w:color="000000"/>
              <w:bottom w:val="single" w:sz="7" w:space="0" w:color="000000"/>
              <w:right w:val="single" w:sz="7" w:space="0" w:color="000000"/>
            </w:tcBorders>
          </w:tcPr>
          <w:p w14:paraId="3FA70E65" w14:textId="77777777" w:rsidR="00F86486" w:rsidRPr="00A75E23" w:rsidRDefault="00F86486" w:rsidP="00872577">
            <w:pPr>
              <w:spacing w:line="120" w:lineRule="exact"/>
              <w:rPr>
                <w:sz w:val="24"/>
              </w:rPr>
            </w:pPr>
          </w:p>
          <w:p w14:paraId="06E01BD3" w14:textId="77777777" w:rsidR="00F86486" w:rsidRPr="00A75E23" w:rsidRDefault="00F86486" w:rsidP="00872577">
            <w:pPr>
              <w:spacing w:after="58" w:line="360" w:lineRule="exact"/>
              <w:rPr>
                <w:sz w:val="24"/>
              </w:rPr>
            </w:pPr>
          </w:p>
        </w:tc>
      </w:tr>
      <w:tr w:rsidR="00F86486" w:rsidRPr="00A75E23" w14:paraId="38E20DE1" w14:textId="77777777" w:rsidTr="00872577">
        <w:tc>
          <w:tcPr>
            <w:tcW w:w="3241" w:type="dxa"/>
            <w:tcBorders>
              <w:top w:val="single" w:sz="7" w:space="0" w:color="000000"/>
              <w:left w:val="single" w:sz="7" w:space="0" w:color="000000"/>
              <w:bottom w:val="single" w:sz="7" w:space="0" w:color="000000"/>
              <w:right w:val="single" w:sz="7" w:space="0" w:color="000000"/>
            </w:tcBorders>
          </w:tcPr>
          <w:p w14:paraId="0F04CC1A" w14:textId="77777777" w:rsidR="00F86486" w:rsidRPr="00A75E23" w:rsidRDefault="00F86486" w:rsidP="00872577">
            <w:pPr>
              <w:spacing w:line="120" w:lineRule="exact"/>
              <w:rPr>
                <w:sz w:val="24"/>
              </w:rPr>
            </w:pPr>
          </w:p>
          <w:p w14:paraId="4616B166" w14:textId="77777777" w:rsidR="00F86486" w:rsidRPr="00A75E23" w:rsidRDefault="00F86486" w:rsidP="00872577">
            <w:pPr>
              <w:spacing w:after="58" w:line="360" w:lineRule="exact"/>
              <w:rPr>
                <w:sz w:val="24"/>
              </w:rPr>
            </w:pPr>
            <w:r w:rsidRPr="00A75E23">
              <w:rPr>
                <w:sz w:val="24"/>
              </w:rPr>
              <w:t>Expert Disclosure (Rebuttal)</w:t>
            </w:r>
          </w:p>
        </w:tc>
        <w:tc>
          <w:tcPr>
            <w:tcW w:w="1430" w:type="dxa"/>
            <w:tcBorders>
              <w:top w:val="single" w:sz="7" w:space="0" w:color="000000"/>
              <w:left w:val="single" w:sz="7" w:space="0" w:color="000000"/>
              <w:bottom w:val="single" w:sz="7" w:space="0" w:color="000000"/>
              <w:right w:val="single" w:sz="7" w:space="0" w:color="000000"/>
            </w:tcBorders>
          </w:tcPr>
          <w:p w14:paraId="6FA0797B" w14:textId="77777777" w:rsidR="00F86486" w:rsidRPr="00A75E23" w:rsidRDefault="00F86486" w:rsidP="00872577">
            <w:pPr>
              <w:spacing w:line="120" w:lineRule="exact"/>
              <w:rPr>
                <w:sz w:val="24"/>
              </w:rPr>
            </w:pPr>
          </w:p>
          <w:p w14:paraId="7A61654E" w14:textId="77777777" w:rsidR="00F86486" w:rsidRPr="00A75E23" w:rsidRDefault="00F86486" w:rsidP="00872577">
            <w:pPr>
              <w:spacing w:after="58" w:line="360" w:lineRule="exact"/>
              <w:rPr>
                <w:sz w:val="24"/>
              </w:rPr>
            </w:pPr>
          </w:p>
        </w:tc>
        <w:tc>
          <w:tcPr>
            <w:tcW w:w="1071" w:type="dxa"/>
            <w:tcBorders>
              <w:top w:val="single" w:sz="7" w:space="0" w:color="000000"/>
              <w:left w:val="single" w:sz="7" w:space="0" w:color="000000"/>
              <w:bottom w:val="single" w:sz="7" w:space="0" w:color="000000"/>
              <w:right w:val="single" w:sz="7" w:space="0" w:color="000000"/>
            </w:tcBorders>
          </w:tcPr>
          <w:p w14:paraId="05786AD5" w14:textId="77777777" w:rsidR="00F86486" w:rsidRPr="00A75E23" w:rsidRDefault="00F86486" w:rsidP="00872577">
            <w:pPr>
              <w:spacing w:line="120" w:lineRule="exact"/>
              <w:rPr>
                <w:sz w:val="24"/>
              </w:rPr>
            </w:pPr>
          </w:p>
          <w:p w14:paraId="77A72CD7" w14:textId="77777777" w:rsidR="00F86486" w:rsidRPr="00A75E23" w:rsidRDefault="00F86486" w:rsidP="00872577">
            <w:pPr>
              <w:spacing w:after="58" w:line="360" w:lineRule="exact"/>
              <w:rPr>
                <w:sz w:val="24"/>
              </w:rPr>
            </w:pPr>
          </w:p>
        </w:tc>
        <w:tc>
          <w:tcPr>
            <w:tcW w:w="1366" w:type="dxa"/>
            <w:tcBorders>
              <w:top w:val="single" w:sz="7" w:space="0" w:color="000000"/>
              <w:left w:val="single" w:sz="7" w:space="0" w:color="000000"/>
              <w:bottom w:val="single" w:sz="7" w:space="0" w:color="000000"/>
              <w:right w:val="single" w:sz="7" w:space="0" w:color="000000"/>
            </w:tcBorders>
          </w:tcPr>
          <w:p w14:paraId="63702E89" w14:textId="77777777" w:rsidR="00F86486" w:rsidRPr="00A75E23" w:rsidRDefault="00F86486" w:rsidP="00872577">
            <w:pPr>
              <w:spacing w:line="120" w:lineRule="exact"/>
              <w:rPr>
                <w:sz w:val="24"/>
              </w:rPr>
            </w:pPr>
          </w:p>
          <w:p w14:paraId="61B6367A" w14:textId="77777777" w:rsidR="00F86486" w:rsidRPr="00A75E23" w:rsidRDefault="00F86486" w:rsidP="00872577">
            <w:pPr>
              <w:spacing w:after="58" w:line="360" w:lineRule="exact"/>
              <w:rPr>
                <w:sz w:val="24"/>
              </w:rPr>
            </w:pPr>
          </w:p>
        </w:tc>
        <w:tc>
          <w:tcPr>
            <w:tcW w:w="1613" w:type="dxa"/>
            <w:tcBorders>
              <w:top w:val="single" w:sz="7" w:space="0" w:color="000000"/>
              <w:left w:val="single" w:sz="7" w:space="0" w:color="000000"/>
              <w:bottom w:val="single" w:sz="7" w:space="0" w:color="000000"/>
              <w:right w:val="single" w:sz="7" w:space="0" w:color="000000"/>
            </w:tcBorders>
          </w:tcPr>
          <w:p w14:paraId="2654D810" w14:textId="77777777" w:rsidR="00F86486" w:rsidRPr="00A75E23" w:rsidRDefault="00F86486" w:rsidP="00872577">
            <w:pPr>
              <w:spacing w:line="120" w:lineRule="exact"/>
              <w:rPr>
                <w:sz w:val="24"/>
              </w:rPr>
            </w:pPr>
          </w:p>
          <w:p w14:paraId="1FF1AD50" w14:textId="77777777" w:rsidR="00F86486" w:rsidRPr="00A75E23" w:rsidRDefault="00F86486" w:rsidP="00872577">
            <w:pPr>
              <w:spacing w:after="58" w:line="360" w:lineRule="exact"/>
              <w:rPr>
                <w:sz w:val="24"/>
              </w:rPr>
            </w:pPr>
          </w:p>
        </w:tc>
        <w:tc>
          <w:tcPr>
            <w:tcW w:w="1080" w:type="dxa"/>
            <w:tcBorders>
              <w:top w:val="single" w:sz="7" w:space="0" w:color="000000"/>
              <w:left w:val="single" w:sz="7" w:space="0" w:color="000000"/>
              <w:bottom w:val="single" w:sz="7" w:space="0" w:color="000000"/>
              <w:right w:val="single" w:sz="7" w:space="0" w:color="000000"/>
            </w:tcBorders>
          </w:tcPr>
          <w:p w14:paraId="1592A531" w14:textId="77777777" w:rsidR="00F86486" w:rsidRPr="00A75E23" w:rsidRDefault="00F86486" w:rsidP="00872577">
            <w:pPr>
              <w:spacing w:line="120" w:lineRule="exact"/>
              <w:rPr>
                <w:sz w:val="24"/>
              </w:rPr>
            </w:pPr>
          </w:p>
          <w:p w14:paraId="35D7F516" w14:textId="77777777" w:rsidR="00F86486" w:rsidRPr="00A75E23" w:rsidRDefault="00F86486" w:rsidP="00872577">
            <w:pPr>
              <w:spacing w:after="58" w:line="360" w:lineRule="exact"/>
              <w:rPr>
                <w:sz w:val="24"/>
              </w:rPr>
            </w:pPr>
          </w:p>
        </w:tc>
      </w:tr>
      <w:tr w:rsidR="00F86486" w:rsidRPr="00A75E23" w14:paraId="359901CB" w14:textId="77777777" w:rsidTr="00872577">
        <w:tc>
          <w:tcPr>
            <w:tcW w:w="3241" w:type="dxa"/>
            <w:tcBorders>
              <w:top w:val="single" w:sz="7" w:space="0" w:color="000000"/>
              <w:left w:val="single" w:sz="7" w:space="0" w:color="000000"/>
              <w:bottom w:val="single" w:sz="7" w:space="0" w:color="000000"/>
              <w:right w:val="single" w:sz="7" w:space="0" w:color="000000"/>
            </w:tcBorders>
          </w:tcPr>
          <w:p w14:paraId="533B561E" w14:textId="77777777" w:rsidR="00F86486" w:rsidRPr="00A75E23" w:rsidRDefault="00F86486" w:rsidP="00872577">
            <w:pPr>
              <w:spacing w:line="120" w:lineRule="exact"/>
              <w:rPr>
                <w:sz w:val="24"/>
              </w:rPr>
            </w:pPr>
          </w:p>
          <w:p w14:paraId="26638D86" w14:textId="77777777" w:rsidR="00F86486" w:rsidRPr="00A75E23" w:rsidRDefault="00F86486" w:rsidP="00872577">
            <w:pPr>
              <w:spacing w:after="58" w:line="360" w:lineRule="exact"/>
              <w:rPr>
                <w:sz w:val="24"/>
              </w:rPr>
            </w:pPr>
            <w:r w:rsidRPr="00A75E23">
              <w:rPr>
                <w:sz w:val="24"/>
              </w:rPr>
              <w:t>Expert Discovery cut-off</w:t>
            </w:r>
          </w:p>
        </w:tc>
        <w:tc>
          <w:tcPr>
            <w:tcW w:w="1430" w:type="dxa"/>
            <w:tcBorders>
              <w:top w:val="single" w:sz="7" w:space="0" w:color="000000"/>
              <w:left w:val="single" w:sz="7" w:space="0" w:color="000000"/>
              <w:bottom w:val="single" w:sz="7" w:space="0" w:color="000000"/>
              <w:right w:val="single" w:sz="7" w:space="0" w:color="000000"/>
            </w:tcBorders>
          </w:tcPr>
          <w:p w14:paraId="5439123D" w14:textId="77777777" w:rsidR="00F86486" w:rsidRPr="00A75E23" w:rsidRDefault="00F86486" w:rsidP="00872577">
            <w:pPr>
              <w:spacing w:line="120" w:lineRule="exact"/>
              <w:rPr>
                <w:sz w:val="24"/>
              </w:rPr>
            </w:pPr>
          </w:p>
          <w:p w14:paraId="2C7D8FB8" w14:textId="77777777" w:rsidR="00F86486" w:rsidRPr="00A75E23" w:rsidRDefault="00F86486" w:rsidP="00872577">
            <w:pPr>
              <w:spacing w:after="58" w:line="360" w:lineRule="exact"/>
              <w:rPr>
                <w:sz w:val="24"/>
              </w:rPr>
            </w:pPr>
          </w:p>
        </w:tc>
        <w:tc>
          <w:tcPr>
            <w:tcW w:w="1071" w:type="dxa"/>
            <w:tcBorders>
              <w:top w:val="single" w:sz="7" w:space="0" w:color="000000"/>
              <w:left w:val="single" w:sz="7" w:space="0" w:color="000000"/>
              <w:bottom w:val="single" w:sz="7" w:space="0" w:color="000000"/>
              <w:right w:val="single" w:sz="7" w:space="0" w:color="000000"/>
            </w:tcBorders>
          </w:tcPr>
          <w:p w14:paraId="67FF4C59" w14:textId="77777777" w:rsidR="00F86486" w:rsidRPr="00A75E23" w:rsidRDefault="00F86486" w:rsidP="00872577">
            <w:pPr>
              <w:spacing w:line="120" w:lineRule="exact"/>
              <w:rPr>
                <w:sz w:val="24"/>
              </w:rPr>
            </w:pPr>
          </w:p>
          <w:p w14:paraId="4820EF9D" w14:textId="77777777" w:rsidR="00F86486" w:rsidRPr="00A75E23" w:rsidRDefault="00F86486" w:rsidP="00872577">
            <w:pPr>
              <w:spacing w:after="58" w:line="360" w:lineRule="exact"/>
              <w:rPr>
                <w:sz w:val="24"/>
              </w:rPr>
            </w:pPr>
          </w:p>
        </w:tc>
        <w:tc>
          <w:tcPr>
            <w:tcW w:w="1366" w:type="dxa"/>
            <w:tcBorders>
              <w:top w:val="single" w:sz="7" w:space="0" w:color="000000"/>
              <w:left w:val="single" w:sz="7" w:space="0" w:color="000000"/>
              <w:bottom w:val="single" w:sz="7" w:space="0" w:color="000000"/>
              <w:right w:val="single" w:sz="7" w:space="0" w:color="000000"/>
            </w:tcBorders>
          </w:tcPr>
          <w:p w14:paraId="3295287C" w14:textId="77777777" w:rsidR="00F86486" w:rsidRPr="00A75E23" w:rsidRDefault="00F86486" w:rsidP="00872577">
            <w:pPr>
              <w:spacing w:line="120" w:lineRule="exact"/>
              <w:rPr>
                <w:sz w:val="24"/>
              </w:rPr>
            </w:pPr>
          </w:p>
          <w:p w14:paraId="1F3EFDB5" w14:textId="77777777" w:rsidR="00F86486" w:rsidRPr="00A75E23" w:rsidRDefault="00F86486" w:rsidP="00872577">
            <w:pPr>
              <w:spacing w:after="58" w:line="360" w:lineRule="exact"/>
              <w:rPr>
                <w:sz w:val="24"/>
              </w:rPr>
            </w:pPr>
          </w:p>
        </w:tc>
        <w:tc>
          <w:tcPr>
            <w:tcW w:w="1613" w:type="dxa"/>
            <w:tcBorders>
              <w:top w:val="single" w:sz="7" w:space="0" w:color="000000"/>
              <w:left w:val="single" w:sz="7" w:space="0" w:color="000000"/>
              <w:bottom w:val="single" w:sz="7" w:space="0" w:color="000000"/>
              <w:right w:val="single" w:sz="7" w:space="0" w:color="000000"/>
            </w:tcBorders>
          </w:tcPr>
          <w:p w14:paraId="4E97C85E" w14:textId="77777777" w:rsidR="00F86486" w:rsidRPr="00A75E23" w:rsidRDefault="00F86486" w:rsidP="00872577">
            <w:pPr>
              <w:spacing w:line="120" w:lineRule="exact"/>
              <w:rPr>
                <w:sz w:val="24"/>
              </w:rPr>
            </w:pPr>
          </w:p>
          <w:p w14:paraId="2FEEA028" w14:textId="77777777" w:rsidR="00F86486" w:rsidRPr="00A75E23" w:rsidRDefault="00F86486" w:rsidP="00872577">
            <w:pPr>
              <w:spacing w:after="58" w:line="360" w:lineRule="exact"/>
              <w:rPr>
                <w:sz w:val="24"/>
              </w:rPr>
            </w:pPr>
          </w:p>
        </w:tc>
        <w:tc>
          <w:tcPr>
            <w:tcW w:w="1080" w:type="dxa"/>
            <w:tcBorders>
              <w:top w:val="single" w:sz="7" w:space="0" w:color="000000"/>
              <w:left w:val="single" w:sz="7" w:space="0" w:color="000000"/>
              <w:bottom w:val="single" w:sz="7" w:space="0" w:color="000000"/>
              <w:right w:val="single" w:sz="7" w:space="0" w:color="000000"/>
            </w:tcBorders>
          </w:tcPr>
          <w:p w14:paraId="7082E87C" w14:textId="77777777" w:rsidR="00F86486" w:rsidRPr="00A75E23" w:rsidRDefault="00F86486" w:rsidP="00872577">
            <w:pPr>
              <w:spacing w:line="120" w:lineRule="exact"/>
              <w:rPr>
                <w:sz w:val="24"/>
              </w:rPr>
            </w:pPr>
          </w:p>
          <w:p w14:paraId="691DC199" w14:textId="77777777" w:rsidR="00F86486" w:rsidRPr="00A75E23" w:rsidRDefault="00F86486" w:rsidP="00872577">
            <w:pPr>
              <w:spacing w:after="58" w:line="360" w:lineRule="exact"/>
              <w:rPr>
                <w:sz w:val="24"/>
              </w:rPr>
            </w:pPr>
          </w:p>
        </w:tc>
      </w:tr>
    </w:tbl>
    <w:p w14:paraId="5AE72C15" w14:textId="53152058" w:rsidR="006C0558" w:rsidRPr="00AD3472" w:rsidRDefault="006D16C6" w:rsidP="006D16C6">
      <w:pPr>
        <w:pStyle w:val="Heading1"/>
      </w:pPr>
      <w:r>
        <w:lastRenderedPageBreak/>
        <w:t>D</w:t>
      </w:r>
      <w:r w:rsidR="009B720D" w:rsidRPr="00AD3472">
        <w:t>iscovery</w:t>
      </w:r>
      <w:r w:rsidR="00831B03">
        <w:t xml:space="preserve"> Conduct</w:t>
      </w:r>
    </w:p>
    <w:p w14:paraId="7192F58C" w14:textId="77777777" w:rsidR="009B720D" w:rsidRPr="00DD3270" w:rsidRDefault="009B720D" w:rsidP="00AD3472">
      <w:pPr>
        <w:pStyle w:val="Heading2"/>
      </w:pPr>
      <w:r w:rsidRPr="00AD3472">
        <w:t>Cutoff</w:t>
      </w:r>
      <w:r w:rsidRPr="00DD3270">
        <w:t xml:space="preserve"> Date</w:t>
      </w:r>
    </w:p>
    <w:p w14:paraId="2DE2E67C" w14:textId="77777777" w:rsidR="00C759AC" w:rsidRPr="00DD3270" w:rsidRDefault="009B720D" w:rsidP="009B720D">
      <w:pPr>
        <w:pStyle w:val="Body-Pleading"/>
      </w:pPr>
      <w:r w:rsidRPr="00DD3270">
        <w:rPr>
          <w:lang w:val="en-CA"/>
        </w:rPr>
        <w:fldChar w:fldCharType="begin"/>
      </w:r>
      <w:r w:rsidRPr="00DD3270">
        <w:rPr>
          <w:lang w:val="en-CA"/>
        </w:rPr>
        <w:instrText xml:space="preserve"> SEQ CHAPTER \h \r 1</w:instrText>
      </w:r>
      <w:r w:rsidRPr="00DD3270">
        <w:fldChar w:fldCharType="end"/>
      </w:r>
      <w:r w:rsidRPr="00DD3270">
        <w:tab/>
        <w:t xml:space="preserve">No </w:t>
      </w:r>
      <w:r w:rsidR="00081C63" w:rsidRPr="00DD3270">
        <w:t xml:space="preserve">party may take </w:t>
      </w:r>
      <w:r w:rsidRPr="00DD3270">
        <w:t xml:space="preserve">discovery after </w:t>
      </w:r>
      <w:r w:rsidR="002F1E50">
        <w:t xml:space="preserve">the </w:t>
      </w:r>
      <w:r w:rsidR="00B61B53">
        <w:rPr>
          <w:b/>
          <w:u w:val="single"/>
        </w:rPr>
        <w:t xml:space="preserve">Discovery Cutoff Date </w:t>
      </w:r>
      <w:r w:rsidRPr="00DD3270">
        <w:t>without the</w:t>
      </w:r>
      <w:r w:rsidR="00081C63" w:rsidRPr="00DD3270">
        <w:t xml:space="preserve"> Court’s</w:t>
      </w:r>
      <w:r w:rsidRPr="00DD3270">
        <w:t xml:space="preserve"> prior approval</w:t>
      </w:r>
      <w:r w:rsidR="00081C63" w:rsidRPr="00DD3270">
        <w:t>, which it will grant</w:t>
      </w:r>
      <w:r w:rsidRPr="00DD3270">
        <w:t xml:space="preserve"> only in exceptional circumstances and upon a showing of good cause.  </w:t>
      </w:r>
    </w:p>
    <w:p w14:paraId="74B0E8CD" w14:textId="77777777" w:rsidR="00BA5AE8" w:rsidRPr="00DD3270" w:rsidRDefault="00BA5AE8" w:rsidP="00BA5AE8">
      <w:pPr>
        <w:pStyle w:val="Heading2"/>
        <w:rPr>
          <w:szCs w:val="28"/>
        </w:rPr>
      </w:pPr>
      <w:r w:rsidRPr="00DD3270">
        <w:rPr>
          <w:szCs w:val="28"/>
        </w:rPr>
        <w:t>Availability of Discovery</w:t>
      </w:r>
    </w:p>
    <w:p w14:paraId="41E004CC" w14:textId="77777777" w:rsidR="00FE06B8" w:rsidRPr="00DD3270" w:rsidRDefault="004B7D1B" w:rsidP="00C07700">
      <w:pPr>
        <w:pStyle w:val="Body-Pleading"/>
      </w:pPr>
      <w:r>
        <w:t xml:space="preserve">“Parties may obtain discovery regarding any nonprivileged matter that is </w:t>
      </w:r>
      <w:r w:rsidRPr="00706655">
        <w:rPr>
          <w:b/>
        </w:rPr>
        <w:t>relevant</w:t>
      </w:r>
      <w:r>
        <w:t xml:space="preserve"> to any party’s claim or defense </w:t>
      </w:r>
      <w:r w:rsidRPr="00706655">
        <w:rPr>
          <w:b/>
        </w:rPr>
        <w:t>and</w:t>
      </w:r>
      <w:r>
        <w:t xml:space="preserve"> </w:t>
      </w:r>
      <w:r w:rsidRPr="00706655">
        <w:rPr>
          <w:b/>
        </w:rPr>
        <w:t>proportional</w:t>
      </w:r>
      <w:r>
        <w:t xml:space="preserve"> to the needs of the case, considering the importance of the issues at stake in the action, the amount in controversy, the parties’ relative access to relevant information, the parties’ resources, </w:t>
      </w:r>
      <w:r w:rsidRPr="00332BC8">
        <w:t>the</w:t>
      </w:r>
      <w:r>
        <w:t xml:space="preserve"> importance of the discovery in resolving the issues, and whether the burden or expense of the proposed discovery outweighs its likely benefit. Information within this scope of discovery need not be admissible in evidence to be discoverable.”</w:t>
      </w:r>
      <w:r w:rsidRPr="00DD3270">
        <w:t xml:space="preserve">  Fed. R. Civ. P. 26(b)(1)</w:t>
      </w:r>
      <w:r>
        <w:t xml:space="preserve"> (emphasis added)</w:t>
      </w:r>
      <w:r w:rsidRPr="00DD3270">
        <w:t>.</w:t>
      </w:r>
      <w:r w:rsidR="00BA5AE8" w:rsidRPr="00DD3270">
        <w:rPr>
          <w:lang w:val="en-CA"/>
        </w:rPr>
        <w:fldChar w:fldCharType="begin"/>
      </w:r>
      <w:r w:rsidR="00BA5AE8" w:rsidRPr="00DD3270">
        <w:rPr>
          <w:lang w:val="en-CA"/>
        </w:rPr>
        <w:instrText xml:space="preserve"> SEQ CHAPTER \h \r 1</w:instrText>
      </w:r>
      <w:r w:rsidR="00BA5AE8" w:rsidRPr="00DD3270">
        <w:fldChar w:fldCharType="end"/>
      </w:r>
      <w:r w:rsidR="00BA5AE8" w:rsidRPr="00DD3270">
        <w:t xml:space="preserve">  </w:t>
      </w:r>
      <w:r w:rsidR="00BA5AE8" w:rsidRPr="00DD3270">
        <w:rPr>
          <w:i/>
        </w:rPr>
        <w:t>Pro se</w:t>
      </w:r>
      <w:r w:rsidR="00BA5AE8" w:rsidRPr="00DD3270">
        <w:t xml:space="preserve"> litigants are entitled to discovery in civil rights actions to the same extent as litigants represented by counsel.  Of course, the Court may order a complete or partial stay of discovery in appropriate circumstances, including when a defense of qualified immunity is raised.</w:t>
      </w:r>
    </w:p>
    <w:p w14:paraId="4A24D78E" w14:textId="77777777" w:rsidR="00F316B8" w:rsidRPr="00DD3270" w:rsidRDefault="00F316B8" w:rsidP="00F316B8">
      <w:pPr>
        <w:pStyle w:val="Heading2"/>
        <w:rPr>
          <w:szCs w:val="28"/>
        </w:rPr>
      </w:pPr>
      <w:r w:rsidRPr="00DD3270">
        <w:rPr>
          <w:szCs w:val="28"/>
        </w:rPr>
        <w:t>Oral Depositions</w:t>
      </w:r>
    </w:p>
    <w:p w14:paraId="026E4D70" w14:textId="77777777" w:rsidR="00FE06B8" w:rsidRPr="00DD3270" w:rsidRDefault="00F316B8" w:rsidP="000E636D">
      <w:pPr>
        <w:pStyle w:val="Body-Pleading"/>
        <w:ind w:firstLine="720"/>
      </w:pPr>
      <w:r w:rsidRPr="00DD3270">
        <w:rPr>
          <w:lang w:val="en-CA"/>
        </w:rPr>
        <w:fldChar w:fldCharType="begin"/>
      </w:r>
      <w:r w:rsidRPr="00DD3270">
        <w:rPr>
          <w:lang w:val="en-CA"/>
        </w:rPr>
        <w:instrText xml:space="preserve"> SEQ CHAPTER \h \r 1</w:instrText>
      </w:r>
      <w:r w:rsidRPr="00DD3270">
        <w:fldChar w:fldCharType="end"/>
      </w:r>
      <w:r w:rsidRPr="00DD3270">
        <w:t xml:space="preserve">Any oral deposition </w:t>
      </w:r>
      <w:r w:rsidR="000D2125">
        <w:t>must</w:t>
      </w:r>
      <w:r w:rsidRPr="00DD3270">
        <w:t xml:space="preserve"> be scheduled to commence at least </w:t>
      </w:r>
      <w:r w:rsidR="000D2125">
        <w:t>fourteen</w:t>
      </w:r>
      <w:r w:rsidRPr="00DD3270">
        <w:t xml:space="preserve"> calendar days after service of the deposition notice.  </w:t>
      </w:r>
    </w:p>
    <w:p w14:paraId="5C9D75E9" w14:textId="77777777" w:rsidR="003D1711" w:rsidRPr="00DD3270" w:rsidRDefault="003D1711" w:rsidP="000F25BA">
      <w:pPr>
        <w:pStyle w:val="Heading1"/>
        <w:rPr>
          <w:szCs w:val="28"/>
        </w:rPr>
      </w:pPr>
      <w:r w:rsidRPr="00DD3270">
        <w:rPr>
          <w:szCs w:val="28"/>
        </w:rPr>
        <w:t>Motions</w:t>
      </w:r>
    </w:p>
    <w:p w14:paraId="1FC15CA4" w14:textId="77777777" w:rsidR="003D1711" w:rsidRPr="00DD3270" w:rsidRDefault="003D1711" w:rsidP="003D1711">
      <w:pPr>
        <w:pStyle w:val="Heading2"/>
        <w:numPr>
          <w:ilvl w:val="0"/>
          <w:numId w:val="33"/>
        </w:numPr>
        <w:rPr>
          <w:szCs w:val="28"/>
        </w:rPr>
      </w:pPr>
      <w:r w:rsidRPr="00DD3270">
        <w:rPr>
          <w:szCs w:val="28"/>
        </w:rPr>
        <w:t>Discovery Motions</w:t>
      </w:r>
    </w:p>
    <w:p w14:paraId="580BC6C2" w14:textId="4EBD1539" w:rsidR="00A32C7C" w:rsidRPr="00DD3270" w:rsidRDefault="00B61B53" w:rsidP="00B61B53">
      <w:pPr>
        <w:pStyle w:val="Body-Pleading"/>
      </w:pPr>
      <w:r w:rsidRPr="00DD3270">
        <w:t>The Court expects that the parties will resolve discovery problems among themselves whenever possible.</w:t>
      </w:r>
      <w:r>
        <w:t xml:space="preserve">  </w:t>
      </w:r>
      <w:r w:rsidR="009F365B">
        <w:t xml:space="preserve">Parties should carefully consult Judge Standish’s Procedures </w:t>
      </w:r>
      <w:r>
        <w:t xml:space="preserve">for filing a discovery motion (available at: </w:t>
      </w:r>
      <w:hyperlink r:id="rId14" w:history="1">
        <w:r w:rsidR="00CA0E9B" w:rsidRPr="00A32AEE">
          <w:rPr>
            <w:rStyle w:val="Hyperlink"/>
            <w:sz w:val="28"/>
          </w:rPr>
          <w:t>http://www.cacd.uscourts.gov/honorable-gail-j-standish</w:t>
        </w:r>
      </w:hyperlink>
      <w:r>
        <w:t>)</w:t>
      </w:r>
      <w:r w:rsidR="009F365B">
        <w:t>.</w:t>
      </w:r>
    </w:p>
    <w:p w14:paraId="56D4EFBE" w14:textId="77777777" w:rsidR="002342A1" w:rsidRPr="00DD3270" w:rsidRDefault="002D43F7" w:rsidP="002342A1">
      <w:pPr>
        <w:pStyle w:val="Heading2"/>
        <w:rPr>
          <w:szCs w:val="28"/>
        </w:rPr>
      </w:pPr>
      <w:r>
        <w:rPr>
          <w:szCs w:val="28"/>
        </w:rPr>
        <w:lastRenderedPageBreak/>
        <w:t>Dispositive</w:t>
      </w:r>
      <w:r w:rsidR="002342A1" w:rsidRPr="00DD3270">
        <w:rPr>
          <w:szCs w:val="28"/>
        </w:rPr>
        <w:t xml:space="preserve"> Motions</w:t>
      </w:r>
    </w:p>
    <w:p w14:paraId="41FE421C" w14:textId="77777777" w:rsidR="002342A1" w:rsidRDefault="002342A1" w:rsidP="002342A1">
      <w:pPr>
        <w:pStyle w:val="Body-Pleading"/>
      </w:pPr>
      <w:r w:rsidRPr="00DD3270">
        <w:rPr>
          <w:lang w:val="en-CA"/>
        </w:rPr>
        <w:fldChar w:fldCharType="begin"/>
      </w:r>
      <w:r w:rsidRPr="00DD3270">
        <w:rPr>
          <w:lang w:val="en-CA"/>
        </w:rPr>
        <w:instrText xml:space="preserve"> SEQ CHAPTER \h \r 1</w:instrText>
      </w:r>
      <w:r w:rsidRPr="00DD3270">
        <w:fldChar w:fldCharType="end"/>
      </w:r>
      <w:r w:rsidRPr="00DD3270">
        <w:t xml:space="preserve">Any motions directed to the Court’s jurisdiction or to the merits of any claim or defense (such as a motion to dismiss or a motion for summary judgment) </w:t>
      </w:r>
      <w:r w:rsidR="000D2125">
        <w:t>must</w:t>
      </w:r>
      <w:r w:rsidRPr="00DD3270">
        <w:t xml:space="preserve"> be filed and served not later than </w:t>
      </w:r>
      <w:r w:rsidR="00B61B53" w:rsidRPr="00B61B53">
        <w:rPr>
          <w:bCs/>
        </w:rPr>
        <w:t xml:space="preserve">the </w:t>
      </w:r>
      <w:r w:rsidR="00B61B53">
        <w:rPr>
          <w:b/>
          <w:bCs/>
          <w:u w:val="single"/>
        </w:rPr>
        <w:t>Dispositive Motion Cutoff Date</w:t>
      </w:r>
      <w:r w:rsidRPr="00DD3270">
        <w:t xml:space="preserve">.  </w:t>
      </w:r>
      <w:r w:rsidR="004D6020">
        <w:t>T</w:t>
      </w:r>
      <w:r w:rsidRPr="00DD3270">
        <w:t xml:space="preserve">he regular Local </w:t>
      </w:r>
      <w:r w:rsidR="00266FF1">
        <w:t xml:space="preserve">Civil </w:t>
      </w:r>
      <w:r w:rsidRPr="00DD3270">
        <w:t xml:space="preserve">Rules governing the noticing and briefing of motions apply.  </w:t>
      </w:r>
      <w:r w:rsidRPr="000D2125">
        <w:rPr>
          <w:i/>
        </w:rPr>
        <w:t>See</w:t>
      </w:r>
      <w:r w:rsidRPr="00DD3270">
        <w:t xml:space="preserve"> </w:t>
      </w:r>
      <w:r w:rsidR="000D2125">
        <w:t>C.D.</w:t>
      </w:r>
      <w:r w:rsidR="00B7680B">
        <w:t xml:space="preserve"> </w:t>
      </w:r>
      <w:r w:rsidR="000D2125">
        <w:t xml:space="preserve">Cal. </w:t>
      </w:r>
      <w:r w:rsidRPr="00DD3270">
        <w:t xml:space="preserve">Local </w:t>
      </w:r>
      <w:r w:rsidR="000D2125">
        <w:t xml:space="preserve">Civ. </w:t>
      </w:r>
      <w:r w:rsidRPr="00DD3270">
        <w:t>R</w:t>
      </w:r>
      <w:r w:rsidR="001B45C0">
        <w:t>ules</w:t>
      </w:r>
      <w:r w:rsidRPr="00DD3270">
        <w:t xml:space="preserve"> 7, 56.  </w:t>
      </w:r>
      <w:r w:rsidR="00BA3EF5">
        <w:t>Unless otherwise ordered, a</w:t>
      </w:r>
      <w:r w:rsidRPr="00DD3270">
        <w:t xml:space="preserve">ny opposition to the motion </w:t>
      </w:r>
      <w:r w:rsidR="001B244C">
        <w:t>must</w:t>
      </w:r>
      <w:r w:rsidRPr="00DD3270">
        <w:t xml:space="preserve"> be filed and served within </w:t>
      </w:r>
      <w:r w:rsidR="001B45C0">
        <w:t>twenty-one</w:t>
      </w:r>
      <w:r w:rsidRPr="00DD3270">
        <w:t xml:space="preserve"> calendar days after service of the motion, </w:t>
      </w:r>
      <w:r w:rsidR="001B45C0">
        <w:t>an</w:t>
      </w:r>
      <w:r w:rsidR="00266FF1">
        <w:t>d</w:t>
      </w:r>
      <w:r w:rsidR="001B45C0">
        <w:t xml:space="preserve"> </w:t>
      </w:r>
      <w:r w:rsidRPr="00DD3270">
        <w:t>an</w:t>
      </w:r>
      <w:r w:rsidR="001B45C0">
        <w:t xml:space="preserve"> optional</w:t>
      </w:r>
      <w:r w:rsidRPr="00DD3270">
        <w:t xml:space="preserve"> reply </w:t>
      </w:r>
      <w:r w:rsidR="001B244C">
        <w:t>may</w:t>
      </w:r>
      <w:r w:rsidRPr="00DD3270">
        <w:t xml:space="preserve"> be filed within </w:t>
      </w:r>
      <w:r w:rsidR="001B45C0">
        <w:t>fourteen</w:t>
      </w:r>
      <w:r w:rsidRPr="00DD3270">
        <w:t xml:space="preserve"> calendar days a</w:t>
      </w:r>
      <w:r w:rsidR="001B45C0">
        <w:t>fter service of the opposition.  T</w:t>
      </w:r>
      <w:r w:rsidRPr="00DD3270">
        <w:t xml:space="preserve">he </w:t>
      </w:r>
      <w:r w:rsidR="001B244C">
        <w:t xml:space="preserve">Court will deem the </w:t>
      </w:r>
      <w:r w:rsidRPr="00DD3270">
        <w:t xml:space="preserve">motion submitted for decision </w:t>
      </w:r>
      <w:r w:rsidR="00266FF1" w:rsidRPr="00DD3270">
        <w:t>based on</w:t>
      </w:r>
      <w:r w:rsidRPr="00DD3270">
        <w:t xml:space="preserve"> the papers timely filed and without oral argument</w:t>
      </w:r>
      <w:r w:rsidR="004D6020">
        <w:t>,</w:t>
      </w:r>
      <w:r w:rsidRPr="00DD3270">
        <w:t xml:space="preserve"> unless otherwise ordered</w:t>
      </w:r>
      <w:r w:rsidR="001B244C">
        <w:t xml:space="preserve">.  </w:t>
      </w:r>
    </w:p>
    <w:p w14:paraId="523B1033" w14:textId="77777777" w:rsidR="00163858" w:rsidRDefault="001B244C" w:rsidP="00163858">
      <w:pPr>
        <w:pStyle w:val="Body-Pleading"/>
      </w:pPr>
      <w:r>
        <w:rPr>
          <w:b/>
        </w:rPr>
        <w:t>The Court may deem the failure to file a timely opposition to a motion</w:t>
      </w:r>
      <w:r w:rsidR="001B45C0">
        <w:rPr>
          <w:b/>
        </w:rPr>
        <w:t xml:space="preserve"> to constitute the non-movant’s consent to the granting of the relief sought.  </w:t>
      </w:r>
      <w:r w:rsidR="001B45C0" w:rsidRPr="007D3E80">
        <w:rPr>
          <w:i/>
        </w:rPr>
        <w:t xml:space="preserve">See </w:t>
      </w:r>
      <w:r w:rsidR="001B45C0" w:rsidRPr="007D3E80">
        <w:t>C.D.</w:t>
      </w:r>
      <w:r w:rsidR="00B7680B">
        <w:t xml:space="preserve"> </w:t>
      </w:r>
      <w:r w:rsidR="001B45C0" w:rsidRPr="007D3E80">
        <w:t>Cal. Local Civ. Rule 7-12.</w:t>
      </w:r>
    </w:p>
    <w:p w14:paraId="3EE9612C" w14:textId="77777777" w:rsidR="002342A1" w:rsidRDefault="002342A1" w:rsidP="00AF48A1">
      <w:pPr>
        <w:pStyle w:val="Heading1"/>
      </w:pPr>
      <w:r w:rsidRPr="00DD3270">
        <w:t>Status Report</w:t>
      </w:r>
    </w:p>
    <w:p w14:paraId="1A41BD5D" w14:textId="77777777" w:rsidR="00D26A96" w:rsidRPr="00163858" w:rsidRDefault="002342A1" w:rsidP="00163858">
      <w:pPr>
        <w:pStyle w:val="Body-Pleading"/>
      </w:pPr>
      <w:r w:rsidRPr="00163858">
        <w:fldChar w:fldCharType="begin"/>
      </w:r>
      <w:r w:rsidRPr="00163858">
        <w:instrText xml:space="preserve"> SEQ CHAPTER \h \r 1</w:instrText>
      </w:r>
      <w:r w:rsidRPr="00163858">
        <w:fldChar w:fldCharType="end"/>
      </w:r>
      <w:r w:rsidRPr="00163858">
        <w:t xml:space="preserve">Each party </w:t>
      </w:r>
      <w:r w:rsidR="00266FF1" w:rsidRPr="00163858">
        <w:t>must</w:t>
      </w:r>
      <w:r w:rsidRPr="00163858">
        <w:t xml:space="preserve"> file and serve a status report no later than </w:t>
      </w:r>
      <w:r w:rsidR="002D43F7" w:rsidRPr="00163858">
        <w:t xml:space="preserve">the </w:t>
      </w:r>
      <w:r w:rsidR="002D43F7" w:rsidRPr="00E7297C">
        <w:rPr>
          <w:b/>
          <w:u w:val="single"/>
        </w:rPr>
        <w:t>Status Report Due Date</w:t>
      </w:r>
      <w:r w:rsidRPr="00163858">
        <w:t xml:space="preserve">.  The status report </w:t>
      </w:r>
      <w:r w:rsidR="00266FF1" w:rsidRPr="00163858">
        <w:t>must</w:t>
      </w:r>
      <w:r w:rsidRPr="00163858">
        <w:t xml:space="preserve"> contain the following information: </w:t>
      </w:r>
    </w:p>
    <w:p w14:paraId="670A4D3C" w14:textId="77777777" w:rsidR="00D26A96" w:rsidRPr="00163858" w:rsidRDefault="002342A1" w:rsidP="00163858">
      <w:pPr>
        <w:pStyle w:val="Body-Pleading"/>
      </w:pPr>
      <w:r w:rsidRPr="00163858">
        <w:t xml:space="preserve">(a) a summary of the proceedings to date and a statement of the principal issues raised by the case; </w:t>
      </w:r>
    </w:p>
    <w:p w14:paraId="1141D655" w14:textId="77777777" w:rsidR="00D26A96" w:rsidRPr="00163858" w:rsidRDefault="002342A1" w:rsidP="00163858">
      <w:pPr>
        <w:pStyle w:val="Body-Pleading"/>
      </w:pPr>
      <w:r w:rsidRPr="00163858">
        <w:t xml:space="preserve">(b) a statement </w:t>
      </w:r>
      <w:r w:rsidR="00D26A96" w:rsidRPr="00163858">
        <w:t>informing the Court</w:t>
      </w:r>
      <w:r w:rsidRPr="00163858">
        <w:t xml:space="preserve"> whether all parties have been served and, if not, a proposed deadline by which service will be completed; </w:t>
      </w:r>
    </w:p>
    <w:p w14:paraId="25C8450F" w14:textId="77777777" w:rsidR="00D26A96" w:rsidRPr="00163858" w:rsidRDefault="002342A1" w:rsidP="00163858">
      <w:pPr>
        <w:pStyle w:val="Body-Pleading"/>
      </w:pPr>
      <w:r w:rsidRPr="00163858">
        <w:t xml:space="preserve">(c) a statement </w:t>
      </w:r>
      <w:r w:rsidR="00D26A96" w:rsidRPr="00163858">
        <w:t>informing the Court whether</w:t>
      </w:r>
      <w:r w:rsidRPr="00163858">
        <w:t xml:space="preserve"> other parties will be added or amended pleadings will be filed and, if so, a proposed deadline by which those steps will be taken; </w:t>
      </w:r>
    </w:p>
    <w:p w14:paraId="0F0E238C" w14:textId="77777777" w:rsidR="00D26A96" w:rsidRPr="00163858" w:rsidRDefault="002342A1" w:rsidP="00163858">
      <w:pPr>
        <w:pStyle w:val="Body-Pleading"/>
      </w:pPr>
      <w:r w:rsidRPr="00163858">
        <w:t xml:space="preserve">(d) a description of any discovery completed and a schedule for any future discovery; </w:t>
      </w:r>
    </w:p>
    <w:p w14:paraId="2C767632" w14:textId="77777777" w:rsidR="00D26A96" w:rsidRPr="00163858" w:rsidRDefault="002342A1" w:rsidP="00163858">
      <w:pPr>
        <w:pStyle w:val="Body-Pleading"/>
      </w:pPr>
      <w:r w:rsidRPr="00163858">
        <w:t xml:space="preserve">(e) a list of contemplated motions, if any, along with proposed dates for the filing and hearing of such motions; </w:t>
      </w:r>
    </w:p>
    <w:p w14:paraId="57A128D1" w14:textId="77777777" w:rsidR="00D26A96" w:rsidRPr="00163858" w:rsidRDefault="002342A1" w:rsidP="00163858">
      <w:pPr>
        <w:pStyle w:val="Body-Pleading"/>
      </w:pPr>
      <w:r w:rsidRPr="00163858">
        <w:lastRenderedPageBreak/>
        <w:t xml:space="preserve">(f) an estimate of the time likely to be required for trial, and a statement as to whether trial by jury is desired and has been properly requested; </w:t>
      </w:r>
    </w:p>
    <w:p w14:paraId="5CA7ACCC" w14:textId="77777777" w:rsidR="00D26A96" w:rsidRPr="00163858" w:rsidRDefault="002342A1" w:rsidP="00163858">
      <w:pPr>
        <w:pStyle w:val="Body-Pleading"/>
      </w:pPr>
      <w:r w:rsidRPr="00163858">
        <w:t>(g) a description of any settlement negotiations that have occurred, and a recommendation as to the form of settlement conference or other method of alternative dispute resolution that would be most appropriate given the nature of this case; and</w:t>
      </w:r>
    </w:p>
    <w:p w14:paraId="279CE3E7" w14:textId="77777777" w:rsidR="00D26A96" w:rsidRPr="00163858" w:rsidRDefault="002342A1" w:rsidP="00163858">
      <w:pPr>
        <w:pStyle w:val="Body-Pleading"/>
      </w:pPr>
      <w:r w:rsidRPr="00163858">
        <w:t xml:space="preserve">(h) any suggestions the parties may wish to make regarding the management of this action.  </w:t>
      </w:r>
    </w:p>
    <w:p w14:paraId="48DFEDEF" w14:textId="77777777" w:rsidR="00A32C7C" w:rsidRPr="00163858" w:rsidRDefault="002342A1" w:rsidP="00163858">
      <w:pPr>
        <w:pStyle w:val="Body-Pleading"/>
      </w:pPr>
      <w:r w:rsidRPr="00163858">
        <w:t>The parties are strongly encouraged to file a joint status report, when feasible.</w:t>
      </w:r>
    </w:p>
    <w:p w14:paraId="51B7BB92" w14:textId="77777777" w:rsidR="00ED6F03" w:rsidRPr="00DD3270" w:rsidRDefault="00986927" w:rsidP="000F25BA">
      <w:pPr>
        <w:pStyle w:val="Heading1"/>
        <w:rPr>
          <w:szCs w:val="28"/>
        </w:rPr>
      </w:pPr>
      <w:r w:rsidRPr="00DD3270">
        <w:rPr>
          <w:szCs w:val="28"/>
        </w:rPr>
        <w:t>Compliance</w:t>
      </w:r>
      <w:r w:rsidR="00081C63" w:rsidRPr="00DD3270">
        <w:rPr>
          <w:szCs w:val="28"/>
        </w:rPr>
        <w:t xml:space="preserve"> with Rules</w:t>
      </w:r>
    </w:p>
    <w:p w14:paraId="10A3B066" w14:textId="77777777" w:rsidR="009239F0" w:rsidRPr="00DD3270" w:rsidRDefault="002342A1" w:rsidP="009239F0">
      <w:pPr>
        <w:pStyle w:val="Body-Pleading"/>
      </w:pPr>
      <w:r w:rsidRPr="00DD3270">
        <w:t>All parties</w:t>
      </w:r>
      <w:r w:rsidR="009E6F9D">
        <w:t>, represented and unrepresented</w:t>
      </w:r>
      <w:r w:rsidR="001B1CB0">
        <w:t xml:space="preserve"> </w:t>
      </w:r>
      <w:r w:rsidRPr="00DD3270">
        <w:t>must comply with the Federal Rules of Civil Procedure</w:t>
      </w:r>
      <w:r w:rsidR="001B45C0">
        <w:t>,</w:t>
      </w:r>
      <w:r w:rsidRPr="00DD3270">
        <w:t xml:space="preserve"> the Local Rules of this Court,</w:t>
      </w:r>
      <w:r w:rsidR="001B45C0">
        <w:t xml:space="preserve"> Judge Standish’s Procedures, and this order</w:t>
      </w:r>
      <w:r w:rsidRPr="00DD3270">
        <w:t xml:space="preserve"> unless </w:t>
      </w:r>
      <w:r w:rsidR="001B45C0">
        <w:t xml:space="preserve">this Court expressly </w:t>
      </w:r>
      <w:r w:rsidR="009E6F9D">
        <w:t xml:space="preserve">excuses </w:t>
      </w:r>
      <w:r w:rsidRPr="00DD3270">
        <w:t>compliance.</w:t>
      </w:r>
    </w:p>
    <w:p w14:paraId="72B30328" w14:textId="77777777" w:rsidR="001555A0" w:rsidRDefault="0096119E" w:rsidP="001555A0">
      <w:pPr>
        <w:pStyle w:val="Body-Pleading"/>
        <w:rPr>
          <w:b/>
        </w:rPr>
      </w:pPr>
      <w:r w:rsidRPr="00DD3270">
        <w:rPr>
          <w:b/>
        </w:rPr>
        <w:t>IT IS SO ORDERED.</w:t>
      </w:r>
    </w:p>
    <w:p w14:paraId="588D0805" w14:textId="77777777" w:rsidR="00481E61" w:rsidRPr="001B1CB0" w:rsidRDefault="00481E61" w:rsidP="001555A0">
      <w:pPr>
        <w:pStyle w:val="Body-Pleading"/>
        <w:rPr>
          <w:b/>
        </w:rPr>
      </w:pPr>
    </w:p>
    <w:p w14:paraId="357996A3" w14:textId="77777777" w:rsidR="00B03D85" w:rsidRPr="00DD3270" w:rsidRDefault="005E438A" w:rsidP="000E3DCE">
      <w:pPr>
        <w:pStyle w:val="Body-Pleading"/>
        <w:ind w:firstLine="0"/>
      </w:pPr>
      <w:r w:rsidRPr="00DD3270">
        <w:t>DATED:</w:t>
      </w:r>
      <w:r w:rsidR="00B7680B">
        <w:t xml:space="preserve"> </w:t>
      </w:r>
      <w:r w:rsidR="00B7680B" w:rsidRPr="00B7680B">
        <w:rPr>
          <w:highlight w:val="yellow"/>
        </w:rPr>
        <w:t>DATE</w:t>
      </w:r>
      <w:r w:rsidR="00B7680B">
        <w:tab/>
      </w:r>
      <w:r w:rsidR="00B7680B">
        <w:tab/>
      </w:r>
      <w:r w:rsidR="00602984" w:rsidRPr="00DD3270">
        <w:tab/>
      </w:r>
      <w:r w:rsidR="00602984" w:rsidRPr="00DD3270">
        <w:tab/>
      </w:r>
      <w:r w:rsidR="00470C1B" w:rsidRPr="00DD3270">
        <w:t xml:space="preserve">   </w:t>
      </w:r>
      <w:r w:rsidR="00602984" w:rsidRPr="00DD3270">
        <w:t>__________________________</w:t>
      </w:r>
      <w:r w:rsidR="00470C1B" w:rsidRPr="00DD3270">
        <w:t>_________</w:t>
      </w:r>
    </w:p>
    <w:p w14:paraId="1494B77F" w14:textId="77777777" w:rsidR="00602984" w:rsidRPr="00DD3270" w:rsidRDefault="00602984" w:rsidP="00470C1B">
      <w:pPr>
        <w:pStyle w:val="Body-Pleading"/>
        <w:spacing w:line="240" w:lineRule="auto"/>
        <w:ind w:firstLine="0"/>
      </w:pPr>
      <w:r w:rsidRPr="00DD3270">
        <w:tab/>
      </w:r>
      <w:r w:rsidRPr="00DD3270">
        <w:tab/>
      </w:r>
      <w:r w:rsidRPr="00DD3270">
        <w:tab/>
      </w:r>
      <w:r w:rsidRPr="00DD3270">
        <w:tab/>
      </w:r>
      <w:r w:rsidRPr="00DD3270">
        <w:tab/>
      </w:r>
      <w:r w:rsidRPr="00DD3270">
        <w:tab/>
      </w:r>
      <w:r w:rsidR="00470C1B" w:rsidRPr="00DD3270">
        <w:t xml:space="preserve">   </w:t>
      </w:r>
      <w:r w:rsidRPr="00DD3270">
        <w:t>GAIL J. STANDISH</w:t>
      </w:r>
    </w:p>
    <w:p w14:paraId="2850332B" w14:textId="77777777" w:rsidR="00470C1B" w:rsidRPr="00DD3270" w:rsidRDefault="00481E61" w:rsidP="00481E61">
      <w:pPr>
        <w:pStyle w:val="Body-Pleading"/>
        <w:tabs>
          <w:tab w:val="left" w:pos="405"/>
          <w:tab w:val="right" w:pos="9504"/>
        </w:tabs>
        <w:spacing w:line="240" w:lineRule="auto"/>
        <w:ind w:firstLine="0"/>
      </w:pPr>
      <w:r>
        <w:tab/>
      </w:r>
      <w:r>
        <w:tab/>
      </w:r>
      <w:r w:rsidR="00470C1B" w:rsidRPr="00DD3270">
        <w:t>UNITED STATES MAGISTRATE JUDGE</w:t>
      </w:r>
    </w:p>
    <w:sectPr w:rsidR="00470C1B" w:rsidRPr="00DD3270" w:rsidSect="00481E61">
      <w:footerReference w:type="default" r:id="rId15"/>
      <w:type w:val="continuous"/>
      <w:pgSz w:w="12240" w:h="15840" w:code="1"/>
      <w:pgMar w:top="990" w:right="720" w:bottom="1080" w:left="2016" w:header="288" w:footer="1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08D2" w14:textId="77777777" w:rsidR="00B7680B" w:rsidRDefault="00B7680B" w:rsidP="00CD6F6A">
      <w:r>
        <w:separator/>
      </w:r>
    </w:p>
    <w:p w14:paraId="15754A77" w14:textId="77777777" w:rsidR="00B7680B" w:rsidRDefault="00B7680B"/>
  </w:endnote>
  <w:endnote w:type="continuationSeparator" w:id="0">
    <w:p w14:paraId="265EB9F3" w14:textId="77777777" w:rsidR="00B7680B" w:rsidRDefault="00B7680B" w:rsidP="00CD6F6A">
      <w:r>
        <w:continuationSeparator/>
      </w:r>
    </w:p>
    <w:p w14:paraId="1B107273" w14:textId="77777777" w:rsidR="00B7680B" w:rsidRDefault="00B76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625A" w14:textId="77777777" w:rsidR="007654BB" w:rsidRDefault="007B1538" w:rsidP="003B4073">
    <w:pPr>
      <w:pStyle w:val="Footer"/>
      <w:jc w:val="center"/>
    </w:pPr>
    <w:r w:rsidRPr="00D902CF">
      <w:rPr>
        <w:szCs w:val="28"/>
      </w:rPr>
      <w:fldChar w:fldCharType="begin"/>
    </w:r>
    <w:r w:rsidRPr="00D902CF">
      <w:rPr>
        <w:szCs w:val="28"/>
      </w:rPr>
      <w:instrText xml:space="preserve"> PAGE   \* MERGEFORMAT </w:instrText>
    </w:r>
    <w:r w:rsidRPr="00D902CF">
      <w:rPr>
        <w:szCs w:val="28"/>
      </w:rPr>
      <w:fldChar w:fldCharType="separate"/>
    </w:r>
    <w:r w:rsidR="00970E63">
      <w:rPr>
        <w:noProof/>
        <w:szCs w:val="28"/>
      </w:rPr>
      <w:t>2</w:t>
    </w:r>
    <w:r w:rsidRPr="00D902CF">
      <w:rPr>
        <w:noProof/>
        <w:szCs w:val="28"/>
      </w:rPr>
      <w:fldChar w:fldCharType="end"/>
    </w:r>
  </w:p>
  <w:p w14:paraId="4964DB1B" w14:textId="77777777" w:rsidR="00225326" w:rsidRDefault="002253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4056" w14:textId="77777777" w:rsidR="009239F0" w:rsidRDefault="009239F0" w:rsidP="003B4073">
    <w:pPr>
      <w:pStyle w:val="Footer"/>
      <w:jc w:val="center"/>
    </w:pPr>
    <w:r w:rsidRPr="00D902CF">
      <w:rPr>
        <w:szCs w:val="28"/>
      </w:rPr>
      <w:fldChar w:fldCharType="begin"/>
    </w:r>
    <w:r w:rsidRPr="00D902CF">
      <w:rPr>
        <w:szCs w:val="28"/>
      </w:rPr>
      <w:instrText xml:space="preserve"> PAGE   \* MERGEFORMAT </w:instrText>
    </w:r>
    <w:r w:rsidRPr="00D902CF">
      <w:rPr>
        <w:szCs w:val="28"/>
      </w:rPr>
      <w:fldChar w:fldCharType="separate"/>
    </w:r>
    <w:r w:rsidR="00B7680B">
      <w:rPr>
        <w:noProof/>
        <w:szCs w:val="28"/>
      </w:rPr>
      <w:t>5</w:t>
    </w:r>
    <w:r w:rsidRPr="00D902CF">
      <w:rPr>
        <w:noProof/>
        <w:szCs w:val="28"/>
      </w:rPr>
      <w:fldChar w:fldCharType="end"/>
    </w:r>
  </w:p>
  <w:p w14:paraId="58A8FD61" w14:textId="77777777" w:rsidR="009239F0" w:rsidRDefault="009239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BCA8" w14:textId="77777777" w:rsidR="00B7680B" w:rsidRDefault="00B7680B" w:rsidP="00CD6F6A">
      <w:r>
        <w:separator/>
      </w:r>
    </w:p>
    <w:p w14:paraId="349D502D" w14:textId="77777777" w:rsidR="00B7680B" w:rsidRDefault="00B7680B"/>
  </w:footnote>
  <w:footnote w:type="continuationSeparator" w:id="0">
    <w:p w14:paraId="79035CE6" w14:textId="77777777" w:rsidR="00B7680B" w:rsidRDefault="00B7680B" w:rsidP="00CD6F6A">
      <w:r>
        <w:continuationSeparator/>
      </w:r>
    </w:p>
    <w:p w14:paraId="110FCAA9" w14:textId="77777777" w:rsidR="00B7680B" w:rsidRDefault="00B768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FB28" w14:textId="77777777" w:rsidR="00225326" w:rsidRDefault="00DF62D1" w:rsidP="00FE06B8">
    <w:pPr>
      <w:pStyle w:val="Body-Pleading"/>
      <w:ind w:firstLine="0"/>
    </w:pPr>
    <w:r>
      <w:rPr>
        <w:noProof/>
      </w:rPr>
      <mc:AlternateContent>
        <mc:Choice Requires="wps">
          <w:drawing>
            <wp:anchor distT="0" distB="0" distL="114297" distR="114297" simplePos="0" relativeHeight="251653120" behindDoc="0" locked="0" layoutInCell="1" allowOverlap="1" wp14:anchorId="38B2D5D2" wp14:editId="3FC1BD52">
              <wp:simplePos x="0" y="0"/>
              <wp:positionH relativeFrom="margin">
                <wp:posOffset>-99061</wp:posOffset>
              </wp:positionH>
              <wp:positionV relativeFrom="page">
                <wp:posOffset>0</wp:posOffset>
              </wp:positionV>
              <wp:extent cx="0" cy="10058400"/>
              <wp:effectExtent l="0" t="0" r="1905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A1EA6" id="Line 6" o:spid="_x0000_s1026" style="position:absolute;z-index:251653120;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8pt,0" to="-7.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0a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">
              <w10:wrap anchorx="margin" anchory="page"/>
            </v:line>
          </w:pict>
        </mc:Fallback>
      </mc:AlternateContent>
    </w:r>
    <w:r>
      <w:rPr>
        <w:noProof/>
      </w:rPr>
      <mc:AlternateContent>
        <mc:Choice Requires="wps">
          <w:drawing>
            <wp:anchor distT="0" distB="0" distL="114297" distR="114297" simplePos="0" relativeHeight="251654144" behindDoc="0" locked="0" layoutInCell="1" allowOverlap="1" wp14:anchorId="0688B913" wp14:editId="4630CFEA">
              <wp:simplePos x="0" y="0"/>
              <wp:positionH relativeFrom="margin">
                <wp:posOffset>-137161</wp:posOffset>
              </wp:positionH>
              <wp:positionV relativeFrom="page">
                <wp:posOffset>0</wp:posOffset>
              </wp:positionV>
              <wp:extent cx="0" cy="10149840"/>
              <wp:effectExtent l="0" t="0" r="19050" b="2286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6B66A" id="Line 7" o:spid="_x0000_s1026" style="position:absolute;z-index:25165414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NQEgIAACk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59A51ED2" wp14:editId="2E9C3DD3">
              <wp:simplePos x="0" y="0"/>
              <wp:positionH relativeFrom="column">
                <wp:posOffset>-548640</wp:posOffset>
              </wp:positionH>
              <wp:positionV relativeFrom="paragraph">
                <wp:posOffset>411480</wp:posOffset>
              </wp:positionV>
              <wp:extent cx="374650" cy="8649970"/>
              <wp:effectExtent l="3810" t="1905"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8BE6E4" w14:textId="77777777" w:rsidR="00BA5870" w:rsidRPr="006C6DB2" w:rsidRDefault="00BA5870" w:rsidP="001543EF">
                          <w:pPr>
                            <w:jc w:val="right"/>
                          </w:pPr>
                          <w:r w:rsidRPr="006C6DB2">
                            <w:t>1</w:t>
                          </w:r>
                        </w:p>
                        <w:p w14:paraId="5B258F38" w14:textId="77777777" w:rsidR="00BA5870" w:rsidRPr="006C6DB2" w:rsidRDefault="00BA5870" w:rsidP="001543EF">
                          <w:pPr>
                            <w:jc w:val="right"/>
                          </w:pPr>
                          <w:r w:rsidRPr="006C6DB2">
                            <w:t>2</w:t>
                          </w:r>
                        </w:p>
                        <w:p w14:paraId="4AF441BE" w14:textId="77777777" w:rsidR="00BA5870" w:rsidRPr="006C6DB2" w:rsidRDefault="00BA5870" w:rsidP="001543EF">
                          <w:pPr>
                            <w:jc w:val="right"/>
                          </w:pPr>
                          <w:r w:rsidRPr="006C6DB2">
                            <w:t>3</w:t>
                          </w:r>
                        </w:p>
                        <w:p w14:paraId="178AED2B" w14:textId="77777777" w:rsidR="00BA5870" w:rsidRPr="006C6DB2" w:rsidRDefault="00BA5870" w:rsidP="001543EF">
                          <w:pPr>
                            <w:jc w:val="right"/>
                          </w:pPr>
                          <w:r w:rsidRPr="006C6DB2">
                            <w:t>4</w:t>
                          </w:r>
                        </w:p>
                        <w:p w14:paraId="47B9479D" w14:textId="77777777" w:rsidR="00BA5870" w:rsidRPr="006C6DB2" w:rsidRDefault="00BA5870" w:rsidP="001543EF">
                          <w:pPr>
                            <w:jc w:val="right"/>
                          </w:pPr>
                          <w:r w:rsidRPr="006C6DB2">
                            <w:t>5</w:t>
                          </w:r>
                        </w:p>
                        <w:p w14:paraId="29FD2655" w14:textId="77777777" w:rsidR="00BA5870" w:rsidRPr="006C6DB2" w:rsidRDefault="00BA5870" w:rsidP="001543EF">
                          <w:pPr>
                            <w:jc w:val="right"/>
                          </w:pPr>
                          <w:r w:rsidRPr="006C6DB2">
                            <w:t>6</w:t>
                          </w:r>
                        </w:p>
                        <w:p w14:paraId="6FB44B9D" w14:textId="77777777" w:rsidR="00BA5870" w:rsidRPr="006C6DB2" w:rsidRDefault="00BA5870" w:rsidP="001543EF">
                          <w:pPr>
                            <w:jc w:val="right"/>
                          </w:pPr>
                          <w:r w:rsidRPr="006C6DB2">
                            <w:t>7</w:t>
                          </w:r>
                        </w:p>
                        <w:p w14:paraId="72C5C3D6" w14:textId="77777777" w:rsidR="00BA5870" w:rsidRPr="006C6DB2" w:rsidRDefault="00BA5870" w:rsidP="001543EF">
                          <w:pPr>
                            <w:jc w:val="right"/>
                          </w:pPr>
                          <w:r w:rsidRPr="006C6DB2">
                            <w:t>8</w:t>
                          </w:r>
                        </w:p>
                        <w:p w14:paraId="27F6E80C" w14:textId="77777777" w:rsidR="00BA5870" w:rsidRPr="006C6DB2" w:rsidRDefault="00BA5870" w:rsidP="001543EF">
                          <w:pPr>
                            <w:jc w:val="right"/>
                          </w:pPr>
                          <w:r w:rsidRPr="006C6DB2">
                            <w:t>9</w:t>
                          </w:r>
                        </w:p>
                        <w:p w14:paraId="4630DF36" w14:textId="77777777" w:rsidR="00BA5870" w:rsidRPr="006C6DB2" w:rsidRDefault="00BA5870" w:rsidP="001543EF">
                          <w:pPr>
                            <w:jc w:val="right"/>
                          </w:pPr>
                          <w:r w:rsidRPr="006C6DB2">
                            <w:t>10</w:t>
                          </w:r>
                        </w:p>
                        <w:p w14:paraId="5BF00610" w14:textId="77777777" w:rsidR="00BA5870" w:rsidRPr="006C6DB2" w:rsidRDefault="00BA5870" w:rsidP="001543EF">
                          <w:pPr>
                            <w:jc w:val="right"/>
                          </w:pPr>
                          <w:r w:rsidRPr="006C6DB2">
                            <w:t>11</w:t>
                          </w:r>
                        </w:p>
                        <w:p w14:paraId="22257FC9" w14:textId="77777777" w:rsidR="00BA5870" w:rsidRPr="006C6DB2" w:rsidRDefault="00BA5870" w:rsidP="001543EF">
                          <w:pPr>
                            <w:jc w:val="right"/>
                          </w:pPr>
                          <w:r w:rsidRPr="006C6DB2">
                            <w:t>12</w:t>
                          </w:r>
                        </w:p>
                        <w:p w14:paraId="13A4120C" w14:textId="77777777" w:rsidR="00BA5870" w:rsidRPr="006C6DB2" w:rsidRDefault="00BA5870" w:rsidP="001543EF">
                          <w:pPr>
                            <w:jc w:val="right"/>
                          </w:pPr>
                          <w:r w:rsidRPr="006C6DB2">
                            <w:t>13</w:t>
                          </w:r>
                        </w:p>
                        <w:p w14:paraId="1855098A" w14:textId="77777777" w:rsidR="00BA5870" w:rsidRPr="006C6DB2" w:rsidRDefault="00BA5870" w:rsidP="001543EF">
                          <w:pPr>
                            <w:jc w:val="right"/>
                          </w:pPr>
                          <w:r w:rsidRPr="006C6DB2">
                            <w:t>14</w:t>
                          </w:r>
                        </w:p>
                        <w:p w14:paraId="115BA8EF" w14:textId="77777777" w:rsidR="00BA5870" w:rsidRPr="006C6DB2" w:rsidRDefault="00BA5870" w:rsidP="001543EF">
                          <w:pPr>
                            <w:jc w:val="right"/>
                          </w:pPr>
                          <w:r w:rsidRPr="006C6DB2">
                            <w:t>15</w:t>
                          </w:r>
                        </w:p>
                        <w:p w14:paraId="046C9C57" w14:textId="77777777" w:rsidR="00BA5870" w:rsidRPr="006C6DB2" w:rsidRDefault="00BA5870" w:rsidP="001543EF">
                          <w:pPr>
                            <w:jc w:val="right"/>
                          </w:pPr>
                          <w:r w:rsidRPr="006C6DB2">
                            <w:t>16</w:t>
                          </w:r>
                        </w:p>
                        <w:p w14:paraId="55B65BF8" w14:textId="77777777" w:rsidR="00BA5870" w:rsidRPr="006C6DB2" w:rsidRDefault="00BA5870" w:rsidP="001543EF">
                          <w:pPr>
                            <w:jc w:val="right"/>
                          </w:pPr>
                          <w:r w:rsidRPr="006C6DB2">
                            <w:t>17</w:t>
                          </w:r>
                        </w:p>
                        <w:p w14:paraId="4FF312EF" w14:textId="77777777" w:rsidR="00BA5870" w:rsidRPr="006C6DB2" w:rsidRDefault="00BA5870" w:rsidP="001543EF">
                          <w:pPr>
                            <w:jc w:val="right"/>
                          </w:pPr>
                          <w:r w:rsidRPr="006C6DB2">
                            <w:t>18</w:t>
                          </w:r>
                        </w:p>
                        <w:p w14:paraId="3B2A2C7F" w14:textId="77777777" w:rsidR="00BA5870" w:rsidRPr="006C6DB2" w:rsidRDefault="00BA5870" w:rsidP="001543EF">
                          <w:pPr>
                            <w:jc w:val="right"/>
                          </w:pPr>
                          <w:r w:rsidRPr="006C6DB2">
                            <w:t>19</w:t>
                          </w:r>
                        </w:p>
                        <w:p w14:paraId="5BF9DD86" w14:textId="77777777" w:rsidR="00BA5870" w:rsidRPr="006C6DB2" w:rsidRDefault="00BA5870" w:rsidP="001543EF">
                          <w:pPr>
                            <w:jc w:val="right"/>
                          </w:pPr>
                          <w:r w:rsidRPr="006C6DB2">
                            <w:t>20</w:t>
                          </w:r>
                        </w:p>
                        <w:p w14:paraId="1BB45245" w14:textId="77777777" w:rsidR="00BA5870" w:rsidRPr="006C6DB2" w:rsidRDefault="00BA5870" w:rsidP="001543EF">
                          <w:pPr>
                            <w:jc w:val="right"/>
                          </w:pPr>
                          <w:r w:rsidRPr="006C6DB2">
                            <w:t>21</w:t>
                          </w:r>
                        </w:p>
                        <w:p w14:paraId="6FC4ECD1" w14:textId="77777777" w:rsidR="00BA5870" w:rsidRPr="006C6DB2" w:rsidRDefault="00BA5870" w:rsidP="001543EF">
                          <w:pPr>
                            <w:jc w:val="right"/>
                          </w:pPr>
                          <w:r w:rsidRPr="006C6DB2">
                            <w:t>22</w:t>
                          </w:r>
                        </w:p>
                        <w:p w14:paraId="70BE0044" w14:textId="77777777" w:rsidR="00BA5870" w:rsidRPr="006C6DB2" w:rsidRDefault="00BA5870" w:rsidP="001543EF">
                          <w:pPr>
                            <w:jc w:val="right"/>
                          </w:pPr>
                          <w:r w:rsidRPr="006C6DB2">
                            <w:t>23</w:t>
                          </w:r>
                        </w:p>
                        <w:p w14:paraId="441D11BC" w14:textId="77777777" w:rsidR="00BA5870" w:rsidRPr="006C6DB2" w:rsidRDefault="00BA5870" w:rsidP="001543EF">
                          <w:pPr>
                            <w:jc w:val="right"/>
                          </w:pPr>
                          <w:r w:rsidRPr="006C6DB2">
                            <w:t>24</w:t>
                          </w:r>
                        </w:p>
                        <w:p w14:paraId="2A3E3BD4" w14:textId="77777777" w:rsidR="00BA5870" w:rsidRPr="006C6DB2" w:rsidRDefault="00BA5870" w:rsidP="001543EF">
                          <w:pPr>
                            <w:jc w:val="right"/>
                          </w:pPr>
                          <w:r w:rsidRPr="006C6DB2">
                            <w:t>25</w:t>
                          </w:r>
                        </w:p>
                        <w:p w14:paraId="308A0863" w14:textId="77777777" w:rsidR="00BA5870" w:rsidRPr="006C6DB2" w:rsidRDefault="00BA5870" w:rsidP="001543EF">
                          <w:pPr>
                            <w:jc w:val="right"/>
                          </w:pPr>
                          <w:r w:rsidRPr="006C6DB2">
                            <w:t>26</w:t>
                          </w:r>
                        </w:p>
                        <w:p w14:paraId="3A7085AC" w14:textId="77777777" w:rsidR="00BA5870" w:rsidRPr="006C6DB2" w:rsidRDefault="00BA5870" w:rsidP="001543EF">
                          <w:pPr>
                            <w:jc w:val="right"/>
                          </w:pPr>
                          <w:r w:rsidRPr="006C6DB2">
                            <w:t>27</w:t>
                          </w:r>
                        </w:p>
                        <w:p w14:paraId="09C4EACF" w14:textId="77777777" w:rsidR="00BA5870" w:rsidRPr="006C6DB2" w:rsidRDefault="00BA5870" w:rsidP="001543E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51ED2" id="_x0000_t202" coordsize="21600,21600" o:spt="202" path="m,l,21600r21600,l21600,xe">
              <v:stroke joinstyle="miter"/>
              <v:path gradientshapeok="t" o:connecttype="rect"/>
            </v:shapetype>
            <v:shape id="Text Box 2" o:spid="_x0000_s1026" type="#_x0000_t202" style="position:absolute;margin-left:-43.2pt;margin-top:32.4pt;width:29.5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ODggIAAA8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" stroked="f" strokeweight=".5pt">
              <v:textbox>
                <w:txbxContent>
                  <w:p w14:paraId="5D8BE6E4" w14:textId="77777777" w:rsidR="00BA5870" w:rsidRPr="006C6DB2" w:rsidRDefault="00BA5870" w:rsidP="001543EF">
                    <w:pPr>
                      <w:jc w:val="right"/>
                    </w:pPr>
                    <w:r w:rsidRPr="006C6DB2">
                      <w:t>1</w:t>
                    </w:r>
                  </w:p>
                  <w:p w14:paraId="5B258F38" w14:textId="77777777" w:rsidR="00BA5870" w:rsidRPr="006C6DB2" w:rsidRDefault="00BA5870" w:rsidP="001543EF">
                    <w:pPr>
                      <w:jc w:val="right"/>
                    </w:pPr>
                    <w:r w:rsidRPr="006C6DB2">
                      <w:t>2</w:t>
                    </w:r>
                  </w:p>
                  <w:p w14:paraId="4AF441BE" w14:textId="77777777" w:rsidR="00BA5870" w:rsidRPr="006C6DB2" w:rsidRDefault="00BA5870" w:rsidP="001543EF">
                    <w:pPr>
                      <w:jc w:val="right"/>
                    </w:pPr>
                    <w:r w:rsidRPr="006C6DB2">
                      <w:t>3</w:t>
                    </w:r>
                  </w:p>
                  <w:p w14:paraId="178AED2B" w14:textId="77777777" w:rsidR="00BA5870" w:rsidRPr="006C6DB2" w:rsidRDefault="00BA5870" w:rsidP="001543EF">
                    <w:pPr>
                      <w:jc w:val="right"/>
                    </w:pPr>
                    <w:r w:rsidRPr="006C6DB2">
                      <w:t>4</w:t>
                    </w:r>
                  </w:p>
                  <w:p w14:paraId="47B9479D" w14:textId="77777777" w:rsidR="00BA5870" w:rsidRPr="006C6DB2" w:rsidRDefault="00BA5870" w:rsidP="001543EF">
                    <w:pPr>
                      <w:jc w:val="right"/>
                    </w:pPr>
                    <w:r w:rsidRPr="006C6DB2">
                      <w:t>5</w:t>
                    </w:r>
                  </w:p>
                  <w:p w14:paraId="29FD2655" w14:textId="77777777" w:rsidR="00BA5870" w:rsidRPr="006C6DB2" w:rsidRDefault="00BA5870" w:rsidP="001543EF">
                    <w:pPr>
                      <w:jc w:val="right"/>
                    </w:pPr>
                    <w:r w:rsidRPr="006C6DB2">
                      <w:t>6</w:t>
                    </w:r>
                  </w:p>
                  <w:p w14:paraId="6FB44B9D" w14:textId="77777777" w:rsidR="00BA5870" w:rsidRPr="006C6DB2" w:rsidRDefault="00BA5870" w:rsidP="001543EF">
                    <w:pPr>
                      <w:jc w:val="right"/>
                    </w:pPr>
                    <w:r w:rsidRPr="006C6DB2">
                      <w:t>7</w:t>
                    </w:r>
                  </w:p>
                  <w:p w14:paraId="72C5C3D6" w14:textId="77777777" w:rsidR="00BA5870" w:rsidRPr="006C6DB2" w:rsidRDefault="00BA5870" w:rsidP="001543EF">
                    <w:pPr>
                      <w:jc w:val="right"/>
                    </w:pPr>
                    <w:r w:rsidRPr="006C6DB2">
                      <w:t>8</w:t>
                    </w:r>
                  </w:p>
                  <w:p w14:paraId="27F6E80C" w14:textId="77777777" w:rsidR="00BA5870" w:rsidRPr="006C6DB2" w:rsidRDefault="00BA5870" w:rsidP="001543EF">
                    <w:pPr>
                      <w:jc w:val="right"/>
                    </w:pPr>
                    <w:r w:rsidRPr="006C6DB2">
                      <w:t>9</w:t>
                    </w:r>
                  </w:p>
                  <w:p w14:paraId="4630DF36" w14:textId="77777777" w:rsidR="00BA5870" w:rsidRPr="006C6DB2" w:rsidRDefault="00BA5870" w:rsidP="001543EF">
                    <w:pPr>
                      <w:jc w:val="right"/>
                    </w:pPr>
                    <w:r w:rsidRPr="006C6DB2">
                      <w:t>10</w:t>
                    </w:r>
                  </w:p>
                  <w:p w14:paraId="5BF00610" w14:textId="77777777" w:rsidR="00BA5870" w:rsidRPr="006C6DB2" w:rsidRDefault="00BA5870" w:rsidP="001543EF">
                    <w:pPr>
                      <w:jc w:val="right"/>
                    </w:pPr>
                    <w:r w:rsidRPr="006C6DB2">
                      <w:t>11</w:t>
                    </w:r>
                  </w:p>
                  <w:p w14:paraId="22257FC9" w14:textId="77777777" w:rsidR="00BA5870" w:rsidRPr="006C6DB2" w:rsidRDefault="00BA5870" w:rsidP="001543EF">
                    <w:pPr>
                      <w:jc w:val="right"/>
                    </w:pPr>
                    <w:r w:rsidRPr="006C6DB2">
                      <w:t>12</w:t>
                    </w:r>
                  </w:p>
                  <w:p w14:paraId="13A4120C" w14:textId="77777777" w:rsidR="00BA5870" w:rsidRPr="006C6DB2" w:rsidRDefault="00BA5870" w:rsidP="001543EF">
                    <w:pPr>
                      <w:jc w:val="right"/>
                    </w:pPr>
                    <w:r w:rsidRPr="006C6DB2">
                      <w:t>13</w:t>
                    </w:r>
                  </w:p>
                  <w:p w14:paraId="1855098A" w14:textId="77777777" w:rsidR="00BA5870" w:rsidRPr="006C6DB2" w:rsidRDefault="00BA5870" w:rsidP="001543EF">
                    <w:pPr>
                      <w:jc w:val="right"/>
                    </w:pPr>
                    <w:r w:rsidRPr="006C6DB2">
                      <w:t>14</w:t>
                    </w:r>
                  </w:p>
                  <w:p w14:paraId="115BA8EF" w14:textId="77777777" w:rsidR="00BA5870" w:rsidRPr="006C6DB2" w:rsidRDefault="00BA5870" w:rsidP="001543EF">
                    <w:pPr>
                      <w:jc w:val="right"/>
                    </w:pPr>
                    <w:r w:rsidRPr="006C6DB2">
                      <w:t>15</w:t>
                    </w:r>
                  </w:p>
                  <w:p w14:paraId="046C9C57" w14:textId="77777777" w:rsidR="00BA5870" w:rsidRPr="006C6DB2" w:rsidRDefault="00BA5870" w:rsidP="001543EF">
                    <w:pPr>
                      <w:jc w:val="right"/>
                    </w:pPr>
                    <w:r w:rsidRPr="006C6DB2">
                      <w:t>16</w:t>
                    </w:r>
                  </w:p>
                  <w:p w14:paraId="55B65BF8" w14:textId="77777777" w:rsidR="00BA5870" w:rsidRPr="006C6DB2" w:rsidRDefault="00BA5870" w:rsidP="001543EF">
                    <w:pPr>
                      <w:jc w:val="right"/>
                    </w:pPr>
                    <w:r w:rsidRPr="006C6DB2">
                      <w:t>17</w:t>
                    </w:r>
                  </w:p>
                  <w:p w14:paraId="4FF312EF" w14:textId="77777777" w:rsidR="00BA5870" w:rsidRPr="006C6DB2" w:rsidRDefault="00BA5870" w:rsidP="001543EF">
                    <w:pPr>
                      <w:jc w:val="right"/>
                    </w:pPr>
                    <w:r w:rsidRPr="006C6DB2">
                      <w:t>18</w:t>
                    </w:r>
                  </w:p>
                  <w:p w14:paraId="3B2A2C7F" w14:textId="77777777" w:rsidR="00BA5870" w:rsidRPr="006C6DB2" w:rsidRDefault="00BA5870" w:rsidP="001543EF">
                    <w:pPr>
                      <w:jc w:val="right"/>
                    </w:pPr>
                    <w:r w:rsidRPr="006C6DB2">
                      <w:t>19</w:t>
                    </w:r>
                  </w:p>
                  <w:p w14:paraId="5BF9DD86" w14:textId="77777777" w:rsidR="00BA5870" w:rsidRPr="006C6DB2" w:rsidRDefault="00BA5870" w:rsidP="001543EF">
                    <w:pPr>
                      <w:jc w:val="right"/>
                    </w:pPr>
                    <w:r w:rsidRPr="006C6DB2">
                      <w:t>20</w:t>
                    </w:r>
                  </w:p>
                  <w:p w14:paraId="1BB45245" w14:textId="77777777" w:rsidR="00BA5870" w:rsidRPr="006C6DB2" w:rsidRDefault="00BA5870" w:rsidP="001543EF">
                    <w:pPr>
                      <w:jc w:val="right"/>
                    </w:pPr>
                    <w:r w:rsidRPr="006C6DB2">
                      <w:t>21</w:t>
                    </w:r>
                  </w:p>
                  <w:p w14:paraId="6FC4ECD1" w14:textId="77777777" w:rsidR="00BA5870" w:rsidRPr="006C6DB2" w:rsidRDefault="00BA5870" w:rsidP="001543EF">
                    <w:pPr>
                      <w:jc w:val="right"/>
                    </w:pPr>
                    <w:r w:rsidRPr="006C6DB2">
                      <w:t>22</w:t>
                    </w:r>
                  </w:p>
                  <w:p w14:paraId="70BE0044" w14:textId="77777777" w:rsidR="00BA5870" w:rsidRPr="006C6DB2" w:rsidRDefault="00BA5870" w:rsidP="001543EF">
                    <w:pPr>
                      <w:jc w:val="right"/>
                    </w:pPr>
                    <w:r w:rsidRPr="006C6DB2">
                      <w:t>23</w:t>
                    </w:r>
                  </w:p>
                  <w:p w14:paraId="441D11BC" w14:textId="77777777" w:rsidR="00BA5870" w:rsidRPr="006C6DB2" w:rsidRDefault="00BA5870" w:rsidP="001543EF">
                    <w:pPr>
                      <w:jc w:val="right"/>
                    </w:pPr>
                    <w:r w:rsidRPr="006C6DB2">
                      <w:t>24</w:t>
                    </w:r>
                  </w:p>
                  <w:p w14:paraId="2A3E3BD4" w14:textId="77777777" w:rsidR="00BA5870" w:rsidRPr="006C6DB2" w:rsidRDefault="00BA5870" w:rsidP="001543EF">
                    <w:pPr>
                      <w:jc w:val="right"/>
                    </w:pPr>
                    <w:r w:rsidRPr="006C6DB2">
                      <w:t>25</w:t>
                    </w:r>
                  </w:p>
                  <w:p w14:paraId="308A0863" w14:textId="77777777" w:rsidR="00BA5870" w:rsidRPr="006C6DB2" w:rsidRDefault="00BA5870" w:rsidP="001543EF">
                    <w:pPr>
                      <w:jc w:val="right"/>
                    </w:pPr>
                    <w:r w:rsidRPr="006C6DB2">
                      <w:t>26</w:t>
                    </w:r>
                  </w:p>
                  <w:p w14:paraId="3A7085AC" w14:textId="77777777" w:rsidR="00BA5870" w:rsidRPr="006C6DB2" w:rsidRDefault="00BA5870" w:rsidP="001543EF">
                    <w:pPr>
                      <w:jc w:val="right"/>
                    </w:pPr>
                    <w:r w:rsidRPr="006C6DB2">
                      <w:t>27</w:t>
                    </w:r>
                  </w:p>
                  <w:p w14:paraId="09C4EACF" w14:textId="77777777" w:rsidR="00BA5870" w:rsidRPr="006C6DB2" w:rsidRDefault="00BA5870" w:rsidP="001543EF">
                    <w:pPr>
                      <w:jc w:val="right"/>
                    </w:pPr>
                    <w:r w:rsidRPr="006C6DB2">
                      <w:t>28</w:t>
                    </w:r>
                  </w:p>
                </w:txbxContent>
              </v:textbox>
            </v:shape>
          </w:pict>
        </mc:Fallback>
      </mc:AlternateContent>
    </w:r>
    <w:r>
      <w:rPr>
        <w:noProof/>
      </w:rPr>
      <mc:AlternateContent>
        <mc:Choice Requires="wps">
          <w:drawing>
            <wp:anchor distT="0" distB="0" distL="114297" distR="114297" simplePos="0" relativeHeight="251656192" behindDoc="0" locked="0" layoutInCell="1" allowOverlap="1" wp14:anchorId="3AFC91D5" wp14:editId="06736B7A">
              <wp:simplePos x="0" y="0"/>
              <wp:positionH relativeFrom="margin">
                <wp:posOffset>6217919</wp:posOffset>
              </wp:positionH>
              <wp:positionV relativeFrom="page">
                <wp:posOffset>0</wp:posOffset>
              </wp:positionV>
              <wp:extent cx="0" cy="10241280"/>
              <wp:effectExtent l="0" t="0" r="19050" b="2667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2AC79" id="Line 6" o:spid="_x0000_s1026" style="position:absolute;z-index:251656192;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TnEwIAACkEAAAOAAAAZHJzL2Uyb0RvYy54bWysU02P2jAQvVfqf7B8h3w0s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">
              <w10:wrap anchorx="margin" anchory="page"/>
            </v:line>
          </w:pict>
        </mc:Fallback>
      </mc:AlternateContent>
    </w:r>
    <w:r>
      <w:rPr>
        <w:noProof/>
      </w:rPr>
      <mc:AlternateContent>
        <mc:Choice Requires="wps">
          <w:drawing>
            <wp:anchor distT="0" distB="0" distL="114297" distR="114297" simplePos="0" relativeHeight="251655168" behindDoc="0" locked="0" layoutInCell="1" allowOverlap="1" wp14:anchorId="14EEEBA8" wp14:editId="2CD358AF">
              <wp:simplePos x="0" y="0"/>
              <wp:positionH relativeFrom="margin">
                <wp:posOffset>7493634</wp:posOffset>
              </wp:positionH>
              <wp:positionV relativeFrom="page">
                <wp:posOffset>-28575</wp:posOffset>
              </wp:positionV>
              <wp:extent cx="0" cy="1005840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C0E6F" id="Line 8" o:spid="_x0000_s1026" style="position:absolute;z-index:251655168;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590.05pt,-2.25pt" to="590.05pt,7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D7EgIAACk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">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40B5" w14:textId="77777777" w:rsidR="00A53078" w:rsidRDefault="00DF62D1" w:rsidP="00B37CE4">
    <w:pPr>
      <w:pStyle w:val="Header"/>
      <w:jc w:val="right"/>
    </w:pPr>
    <w:r>
      <w:rPr>
        <w:noProof/>
      </w:rPr>
      <mc:AlternateContent>
        <mc:Choice Requires="wps">
          <w:drawing>
            <wp:anchor distT="0" distB="0" distL="114300" distR="114300" simplePos="0" relativeHeight="251660288" behindDoc="0" locked="0" layoutInCell="1" allowOverlap="1" wp14:anchorId="42FE0472" wp14:editId="25FD5F35">
              <wp:simplePos x="0" y="0"/>
              <wp:positionH relativeFrom="column">
                <wp:posOffset>-541020</wp:posOffset>
              </wp:positionH>
              <wp:positionV relativeFrom="paragraph">
                <wp:posOffset>411480</wp:posOffset>
              </wp:positionV>
              <wp:extent cx="374650" cy="8649970"/>
              <wp:effectExtent l="1905" t="1905" r="444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9F518F" w14:textId="77777777" w:rsidR="00BA5870" w:rsidRPr="006C6DB2" w:rsidRDefault="00BA5870" w:rsidP="008F525F">
                          <w:pPr>
                            <w:jc w:val="right"/>
                          </w:pPr>
                          <w:r w:rsidRPr="006C6DB2">
                            <w:t>1</w:t>
                          </w:r>
                        </w:p>
                        <w:p w14:paraId="10088895" w14:textId="77777777" w:rsidR="00BA5870" w:rsidRPr="006C6DB2" w:rsidRDefault="00BA5870" w:rsidP="008F525F">
                          <w:pPr>
                            <w:jc w:val="right"/>
                          </w:pPr>
                          <w:r w:rsidRPr="006C6DB2">
                            <w:t>2</w:t>
                          </w:r>
                        </w:p>
                        <w:p w14:paraId="326C875C" w14:textId="77777777" w:rsidR="00BA5870" w:rsidRPr="006C6DB2" w:rsidRDefault="00BA5870" w:rsidP="008F525F">
                          <w:pPr>
                            <w:jc w:val="right"/>
                          </w:pPr>
                          <w:r w:rsidRPr="006C6DB2">
                            <w:t>3</w:t>
                          </w:r>
                        </w:p>
                        <w:p w14:paraId="089195FD" w14:textId="77777777" w:rsidR="00BA5870" w:rsidRPr="006C6DB2" w:rsidRDefault="00BA5870" w:rsidP="008F525F">
                          <w:pPr>
                            <w:jc w:val="right"/>
                          </w:pPr>
                          <w:r w:rsidRPr="006C6DB2">
                            <w:t>4</w:t>
                          </w:r>
                        </w:p>
                        <w:p w14:paraId="5433BBEA" w14:textId="77777777" w:rsidR="00BA5870" w:rsidRPr="006C6DB2" w:rsidRDefault="00BA5870" w:rsidP="008F525F">
                          <w:pPr>
                            <w:jc w:val="right"/>
                          </w:pPr>
                          <w:r w:rsidRPr="006C6DB2">
                            <w:t>5</w:t>
                          </w:r>
                        </w:p>
                        <w:p w14:paraId="5FBCD1E7" w14:textId="77777777" w:rsidR="00BA5870" w:rsidRPr="006C6DB2" w:rsidRDefault="00BA5870" w:rsidP="008F525F">
                          <w:pPr>
                            <w:jc w:val="right"/>
                          </w:pPr>
                          <w:r w:rsidRPr="006C6DB2">
                            <w:t>6</w:t>
                          </w:r>
                        </w:p>
                        <w:p w14:paraId="69CD7936" w14:textId="77777777" w:rsidR="00BA5870" w:rsidRPr="006C6DB2" w:rsidRDefault="00BA5870" w:rsidP="008F525F">
                          <w:pPr>
                            <w:jc w:val="right"/>
                          </w:pPr>
                          <w:r w:rsidRPr="006C6DB2">
                            <w:t>7</w:t>
                          </w:r>
                        </w:p>
                        <w:p w14:paraId="0AAFF4D9" w14:textId="77777777" w:rsidR="00BA5870" w:rsidRPr="006C6DB2" w:rsidRDefault="00BA5870" w:rsidP="008F525F">
                          <w:pPr>
                            <w:jc w:val="right"/>
                          </w:pPr>
                          <w:r w:rsidRPr="006C6DB2">
                            <w:t>8</w:t>
                          </w:r>
                        </w:p>
                        <w:p w14:paraId="1B50CF59" w14:textId="77777777" w:rsidR="00BA5870" w:rsidRPr="006C6DB2" w:rsidRDefault="00BA5870" w:rsidP="008F525F">
                          <w:pPr>
                            <w:jc w:val="right"/>
                          </w:pPr>
                          <w:r w:rsidRPr="006C6DB2">
                            <w:t>9</w:t>
                          </w:r>
                        </w:p>
                        <w:p w14:paraId="062F4AC0" w14:textId="77777777" w:rsidR="00BA5870" w:rsidRPr="006C6DB2" w:rsidRDefault="00BA5870" w:rsidP="008F525F">
                          <w:pPr>
                            <w:jc w:val="right"/>
                          </w:pPr>
                          <w:r w:rsidRPr="006C6DB2">
                            <w:t>10</w:t>
                          </w:r>
                        </w:p>
                        <w:p w14:paraId="5F534AD1" w14:textId="77777777" w:rsidR="00BA5870" w:rsidRPr="006C6DB2" w:rsidRDefault="00BA5870" w:rsidP="008F525F">
                          <w:pPr>
                            <w:jc w:val="right"/>
                          </w:pPr>
                          <w:r w:rsidRPr="006C6DB2">
                            <w:t>11</w:t>
                          </w:r>
                        </w:p>
                        <w:p w14:paraId="196A0E11" w14:textId="77777777" w:rsidR="00BA5870" w:rsidRPr="006C6DB2" w:rsidRDefault="00BA5870" w:rsidP="008F525F">
                          <w:pPr>
                            <w:jc w:val="right"/>
                          </w:pPr>
                          <w:r w:rsidRPr="006C6DB2">
                            <w:t>12</w:t>
                          </w:r>
                        </w:p>
                        <w:p w14:paraId="14AA695C" w14:textId="77777777" w:rsidR="00BA5870" w:rsidRPr="006C6DB2" w:rsidRDefault="00BA5870" w:rsidP="008F525F">
                          <w:pPr>
                            <w:jc w:val="right"/>
                          </w:pPr>
                          <w:r w:rsidRPr="006C6DB2">
                            <w:t>13</w:t>
                          </w:r>
                        </w:p>
                        <w:p w14:paraId="6898B753" w14:textId="77777777" w:rsidR="00BA5870" w:rsidRPr="006C6DB2" w:rsidRDefault="00BA5870" w:rsidP="008F525F">
                          <w:pPr>
                            <w:jc w:val="right"/>
                          </w:pPr>
                          <w:r w:rsidRPr="006C6DB2">
                            <w:t>14</w:t>
                          </w:r>
                        </w:p>
                        <w:p w14:paraId="45BDE13D" w14:textId="77777777" w:rsidR="00BA5870" w:rsidRPr="006C6DB2" w:rsidRDefault="00BA5870" w:rsidP="008F525F">
                          <w:pPr>
                            <w:jc w:val="right"/>
                          </w:pPr>
                          <w:r w:rsidRPr="006C6DB2">
                            <w:t>15</w:t>
                          </w:r>
                        </w:p>
                        <w:p w14:paraId="2076C531" w14:textId="77777777" w:rsidR="00BA5870" w:rsidRPr="006C6DB2" w:rsidRDefault="00BA5870" w:rsidP="008F525F">
                          <w:pPr>
                            <w:jc w:val="right"/>
                          </w:pPr>
                          <w:r w:rsidRPr="006C6DB2">
                            <w:t>16</w:t>
                          </w:r>
                        </w:p>
                        <w:p w14:paraId="0777AF16" w14:textId="77777777" w:rsidR="00BA5870" w:rsidRPr="006C6DB2" w:rsidRDefault="00BA5870" w:rsidP="008F525F">
                          <w:pPr>
                            <w:jc w:val="right"/>
                          </w:pPr>
                          <w:r w:rsidRPr="006C6DB2">
                            <w:t>17</w:t>
                          </w:r>
                        </w:p>
                        <w:p w14:paraId="1584A102" w14:textId="77777777" w:rsidR="00BA5870" w:rsidRPr="006C6DB2" w:rsidRDefault="00BA5870" w:rsidP="008F525F">
                          <w:pPr>
                            <w:jc w:val="right"/>
                          </w:pPr>
                          <w:r w:rsidRPr="006C6DB2">
                            <w:t>18</w:t>
                          </w:r>
                        </w:p>
                        <w:p w14:paraId="1C217E2E" w14:textId="77777777" w:rsidR="00BA5870" w:rsidRPr="006C6DB2" w:rsidRDefault="00BA5870" w:rsidP="008F525F">
                          <w:pPr>
                            <w:jc w:val="right"/>
                          </w:pPr>
                          <w:r w:rsidRPr="006C6DB2">
                            <w:t>19</w:t>
                          </w:r>
                        </w:p>
                        <w:p w14:paraId="4BF263E1" w14:textId="77777777" w:rsidR="00BA5870" w:rsidRPr="006C6DB2" w:rsidRDefault="00BA5870" w:rsidP="008F525F">
                          <w:pPr>
                            <w:jc w:val="right"/>
                          </w:pPr>
                          <w:r w:rsidRPr="006C6DB2">
                            <w:t>20</w:t>
                          </w:r>
                        </w:p>
                        <w:p w14:paraId="2CEE9F48" w14:textId="77777777" w:rsidR="00BA5870" w:rsidRPr="006C6DB2" w:rsidRDefault="00BA5870" w:rsidP="008F525F">
                          <w:pPr>
                            <w:jc w:val="right"/>
                          </w:pPr>
                          <w:r w:rsidRPr="006C6DB2">
                            <w:t>21</w:t>
                          </w:r>
                        </w:p>
                        <w:p w14:paraId="59616040" w14:textId="77777777" w:rsidR="00BA5870" w:rsidRPr="006C6DB2" w:rsidRDefault="00BA5870" w:rsidP="008F525F">
                          <w:pPr>
                            <w:jc w:val="right"/>
                          </w:pPr>
                          <w:r w:rsidRPr="006C6DB2">
                            <w:t>22</w:t>
                          </w:r>
                        </w:p>
                        <w:p w14:paraId="07B661F4" w14:textId="77777777" w:rsidR="00BA5870" w:rsidRPr="006C6DB2" w:rsidRDefault="00BA5870" w:rsidP="008F525F">
                          <w:pPr>
                            <w:jc w:val="right"/>
                          </w:pPr>
                          <w:r w:rsidRPr="006C6DB2">
                            <w:t>23</w:t>
                          </w:r>
                        </w:p>
                        <w:p w14:paraId="7AD873ED" w14:textId="77777777" w:rsidR="00BA5870" w:rsidRPr="006C6DB2" w:rsidRDefault="00BA5870" w:rsidP="008F525F">
                          <w:pPr>
                            <w:jc w:val="right"/>
                          </w:pPr>
                          <w:r w:rsidRPr="006C6DB2">
                            <w:t>24</w:t>
                          </w:r>
                        </w:p>
                        <w:p w14:paraId="5CE44455" w14:textId="77777777" w:rsidR="00BA5870" w:rsidRPr="006C6DB2" w:rsidRDefault="00BA5870" w:rsidP="008F525F">
                          <w:pPr>
                            <w:jc w:val="right"/>
                          </w:pPr>
                          <w:r w:rsidRPr="006C6DB2">
                            <w:t>25</w:t>
                          </w:r>
                        </w:p>
                        <w:p w14:paraId="3C1E46D2" w14:textId="77777777" w:rsidR="00BA5870" w:rsidRPr="006C6DB2" w:rsidRDefault="00BA5870" w:rsidP="008F525F">
                          <w:pPr>
                            <w:jc w:val="right"/>
                          </w:pPr>
                          <w:r w:rsidRPr="006C6DB2">
                            <w:t>26</w:t>
                          </w:r>
                        </w:p>
                        <w:p w14:paraId="708FCD3D" w14:textId="77777777" w:rsidR="00BA5870" w:rsidRPr="006C6DB2" w:rsidRDefault="00BA5870" w:rsidP="008F525F">
                          <w:pPr>
                            <w:jc w:val="right"/>
                          </w:pPr>
                          <w:r w:rsidRPr="006C6DB2">
                            <w:t>27</w:t>
                          </w:r>
                        </w:p>
                        <w:p w14:paraId="57C18D07" w14:textId="77777777" w:rsidR="00BA5870" w:rsidRPr="006C6DB2" w:rsidRDefault="00BA5870" w:rsidP="008F525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E0472" id="_x0000_t202" coordsize="21600,21600" o:spt="202" path="m,l,21600r21600,l21600,xe">
              <v:stroke joinstyle="miter"/>
              <v:path gradientshapeok="t" o:connecttype="rect"/>
            </v:shapetype>
            <v:shape id="Text Box 9" o:spid="_x0000_s1027" type="#_x0000_t202" style="position:absolute;left:0;text-align:left;margin-left:-42.6pt;margin-top:32.4pt;width:29.5pt;height:68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" stroked="f" strokeweight=".5pt">
              <v:textbox>
                <w:txbxContent>
                  <w:p w14:paraId="199F518F" w14:textId="77777777" w:rsidR="00BA5870" w:rsidRPr="006C6DB2" w:rsidRDefault="00BA5870" w:rsidP="008F525F">
                    <w:pPr>
                      <w:jc w:val="right"/>
                    </w:pPr>
                    <w:r w:rsidRPr="006C6DB2">
                      <w:t>1</w:t>
                    </w:r>
                  </w:p>
                  <w:p w14:paraId="10088895" w14:textId="77777777" w:rsidR="00BA5870" w:rsidRPr="006C6DB2" w:rsidRDefault="00BA5870" w:rsidP="008F525F">
                    <w:pPr>
                      <w:jc w:val="right"/>
                    </w:pPr>
                    <w:r w:rsidRPr="006C6DB2">
                      <w:t>2</w:t>
                    </w:r>
                  </w:p>
                  <w:p w14:paraId="326C875C" w14:textId="77777777" w:rsidR="00BA5870" w:rsidRPr="006C6DB2" w:rsidRDefault="00BA5870" w:rsidP="008F525F">
                    <w:pPr>
                      <w:jc w:val="right"/>
                    </w:pPr>
                    <w:r w:rsidRPr="006C6DB2">
                      <w:t>3</w:t>
                    </w:r>
                  </w:p>
                  <w:p w14:paraId="089195FD" w14:textId="77777777" w:rsidR="00BA5870" w:rsidRPr="006C6DB2" w:rsidRDefault="00BA5870" w:rsidP="008F525F">
                    <w:pPr>
                      <w:jc w:val="right"/>
                    </w:pPr>
                    <w:r w:rsidRPr="006C6DB2">
                      <w:t>4</w:t>
                    </w:r>
                  </w:p>
                  <w:p w14:paraId="5433BBEA" w14:textId="77777777" w:rsidR="00BA5870" w:rsidRPr="006C6DB2" w:rsidRDefault="00BA5870" w:rsidP="008F525F">
                    <w:pPr>
                      <w:jc w:val="right"/>
                    </w:pPr>
                    <w:r w:rsidRPr="006C6DB2">
                      <w:t>5</w:t>
                    </w:r>
                  </w:p>
                  <w:p w14:paraId="5FBCD1E7" w14:textId="77777777" w:rsidR="00BA5870" w:rsidRPr="006C6DB2" w:rsidRDefault="00BA5870" w:rsidP="008F525F">
                    <w:pPr>
                      <w:jc w:val="right"/>
                    </w:pPr>
                    <w:r w:rsidRPr="006C6DB2">
                      <w:t>6</w:t>
                    </w:r>
                  </w:p>
                  <w:p w14:paraId="69CD7936" w14:textId="77777777" w:rsidR="00BA5870" w:rsidRPr="006C6DB2" w:rsidRDefault="00BA5870" w:rsidP="008F525F">
                    <w:pPr>
                      <w:jc w:val="right"/>
                    </w:pPr>
                    <w:r w:rsidRPr="006C6DB2">
                      <w:t>7</w:t>
                    </w:r>
                  </w:p>
                  <w:p w14:paraId="0AAFF4D9" w14:textId="77777777" w:rsidR="00BA5870" w:rsidRPr="006C6DB2" w:rsidRDefault="00BA5870" w:rsidP="008F525F">
                    <w:pPr>
                      <w:jc w:val="right"/>
                    </w:pPr>
                    <w:r w:rsidRPr="006C6DB2">
                      <w:t>8</w:t>
                    </w:r>
                  </w:p>
                  <w:p w14:paraId="1B50CF59" w14:textId="77777777" w:rsidR="00BA5870" w:rsidRPr="006C6DB2" w:rsidRDefault="00BA5870" w:rsidP="008F525F">
                    <w:pPr>
                      <w:jc w:val="right"/>
                    </w:pPr>
                    <w:r w:rsidRPr="006C6DB2">
                      <w:t>9</w:t>
                    </w:r>
                  </w:p>
                  <w:p w14:paraId="062F4AC0" w14:textId="77777777" w:rsidR="00BA5870" w:rsidRPr="006C6DB2" w:rsidRDefault="00BA5870" w:rsidP="008F525F">
                    <w:pPr>
                      <w:jc w:val="right"/>
                    </w:pPr>
                    <w:r w:rsidRPr="006C6DB2">
                      <w:t>10</w:t>
                    </w:r>
                  </w:p>
                  <w:p w14:paraId="5F534AD1" w14:textId="77777777" w:rsidR="00BA5870" w:rsidRPr="006C6DB2" w:rsidRDefault="00BA5870" w:rsidP="008F525F">
                    <w:pPr>
                      <w:jc w:val="right"/>
                    </w:pPr>
                    <w:r w:rsidRPr="006C6DB2">
                      <w:t>11</w:t>
                    </w:r>
                  </w:p>
                  <w:p w14:paraId="196A0E11" w14:textId="77777777" w:rsidR="00BA5870" w:rsidRPr="006C6DB2" w:rsidRDefault="00BA5870" w:rsidP="008F525F">
                    <w:pPr>
                      <w:jc w:val="right"/>
                    </w:pPr>
                    <w:r w:rsidRPr="006C6DB2">
                      <w:t>12</w:t>
                    </w:r>
                  </w:p>
                  <w:p w14:paraId="14AA695C" w14:textId="77777777" w:rsidR="00BA5870" w:rsidRPr="006C6DB2" w:rsidRDefault="00BA5870" w:rsidP="008F525F">
                    <w:pPr>
                      <w:jc w:val="right"/>
                    </w:pPr>
                    <w:r w:rsidRPr="006C6DB2">
                      <w:t>13</w:t>
                    </w:r>
                  </w:p>
                  <w:p w14:paraId="6898B753" w14:textId="77777777" w:rsidR="00BA5870" w:rsidRPr="006C6DB2" w:rsidRDefault="00BA5870" w:rsidP="008F525F">
                    <w:pPr>
                      <w:jc w:val="right"/>
                    </w:pPr>
                    <w:r w:rsidRPr="006C6DB2">
                      <w:t>14</w:t>
                    </w:r>
                  </w:p>
                  <w:p w14:paraId="45BDE13D" w14:textId="77777777" w:rsidR="00BA5870" w:rsidRPr="006C6DB2" w:rsidRDefault="00BA5870" w:rsidP="008F525F">
                    <w:pPr>
                      <w:jc w:val="right"/>
                    </w:pPr>
                    <w:r w:rsidRPr="006C6DB2">
                      <w:t>15</w:t>
                    </w:r>
                  </w:p>
                  <w:p w14:paraId="2076C531" w14:textId="77777777" w:rsidR="00BA5870" w:rsidRPr="006C6DB2" w:rsidRDefault="00BA5870" w:rsidP="008F525F">
                    <w:pPr>
                      <w:jc w:val="right"/>
                    </w:pPr>
                    <w:r w:rsidRPr="006C6DB2">
                      <w:t>16</w:t>
                    </w:r>
                  </w:p>
                  <w:p w14:paraId="0777AF16" w14:textId="77777777" w:rsidR="00BA5870" w:rsidRPr="006C6DB2" w:rsidRDefault="00BA5870" w:rsidP="008F525F">
                    <w:pPr>
                      <w:jc w:val="right"/>
                    </w:pPr>
                    <w:r w:rsidRPr="006C6DB2">
                      <w:t>17</w:t>
                    </w:r>
                  </w:p>
                  <w:p w14:paraId="1584A102" w14:textId="77777777" w:rsidR="00BA5870" w:rsidRPr="006C6DB2" w:rsidRDefault="00BA5870" w:rsidP="008F525F">
                    <w:pPr>
                      <w:jc w:val="right"/>
                    </w:pPr>
                    <w:r w:rsidRPr="006C6DB2">
                      <w:t>18</w:t>
                    </w:r>
                  </w:p>
                  <w:p w14:paraId="1C217E2E" w14:textId="77777777" w:rsidR="00BA5870" w:rsidRPr="006C6DB2" w:rsidRDefault="00BA5870" w:rsidP="008F525F">
                    <w:pPr>
                      <w:jc w:val="right"/>
                    </w:pPr>
                    <w:r w:rsidRPr="006C6DB2">
                      <w:t>19</w:t>
                    </w:r>
                  </w:p>
                  <w:p w14:paraId="4BF263E1" w14:textId="77777777" w:rsidR="00BA5870" w:rsidRPr="006C6DB2" w:rsidRDefault="00BA5870" w:rsidP="008F525F">
                    <w:pPr>
                      <w:jc w:val="right"/>
                    </w:pPr>
                    <w:r w:rsidRPr="006C6DB2">
                      <w:t>20</w:t>
                    </w:r>
                  </w:p>
                  <w:p w14:paraId="2CEE9F48" w14:textId="77777777" w:rsidR="00BA5870" w:rsidRPr="006C6DB2" w:rsidRDefault="00BA5870" w:rsidP="008F525F">
                    <w:pPr>
                      <w:jc w:val="right"/>
                    </w:pPr>
                    <w:r w:rsidRPr="006C6DB2">
                      <w:t>21</w:t>
                    </w:r>
                  </w:p>
                  <w:p w14:paraId="59616040" w14:textId="77777777" w:rsidR="00BA5870" w:rsidRPr="006C6DB2" w:rsidRDefault="00BA5870" w:rsidP="008F525F">
                    <w:pPr>
                      <w:jc w:val="right"/>
                    </w:pPr>
                    <w:r w:rsidRPr="006C6DB2">
                      <w:t>22</w:t>
                    </w:r>
                  </w:p>
                  <w:p w14:paraId="07B661F4" w14:textId="77777777" w:rsidR="00BA5870" w:rsidRPr="006C6DB2" w:rsidRDefault="00BA5870" w:rsidP="008F525F">
                    <w:pPr>
                      <w:jc w:val="right"/>
                    </w:pPr>
                    <w:r w:rsidRPr="006C6DB2">
                      <w:t>23</w:t>
                    </w:r>
                  </w:p>
                  <w:p w14:paraId="7AD873ED" w14:textId="77777777" w:rsidR="00BA5870" w:rsidRPr="006C6DB2" w:rsidRDefault="00BA5870" w:rsidP="008F525F">
                    <w:pPr>
                      <w:jc w:val="right"/>
                    </w:pPr>
                    <w:r w:rsidRPr="006C6DB2">
                      <w:t>24</w:t>
                    </w:r>
                  </w:p>
                  <w:p w14:paraId="5CE44455" w14:textId="77777777" w:rsidR="00BA5870" w:rsidRPr="006C6DB2" w:rsidRDefault="00BA5870" w:rsidP="008F525F">
                    <w:pPr>
                      <w:jc w:val="right"/>
                    </w:pPr>
                    <w:r w:rsidRPr="006C6DB2">
                      <w:t>25</w:t>
                    </w:r>
                  </w:p>
                  <w:p w14:paraId="3C1E46D2" w14:textId="77777777" w:rsidR="00BA5870" w:rsidRPr="006C6DB2" w:rsidRDefault="00BA5870" w:rsidP="008F525F">
                    <w:pPr>
                      <w:jc w:val="right"/>
                    </w:pPr>
                    <w:r w:rsidRPr="006C6DB2">
                      <w:t>26</w:t>
                    </w:r>
                  </w:p>
                  <w:p w14:paraId="708FCD3D" w14:textId="77777777" w:rsidR="00BA5870" w:rsidRPr="006C6DB2" w:rsidRDefault="00BA5870" w:rsidP="008F525F">
                    <w:pPr>
                      <w:jc w:val="right"/>
                    </w:pPr>
                    <w:r w:rsidRPr="006C6DB2">
                      <w:t>27</w:t>
                    </w:r>
                  </w:p>
                  <w:p w14:paraId="57C18D07" w14:textId="77777777" w:rsidR="00BA5870" w:rsidRPr="006C6DB2" w:rsidRDefault="00BA5870" w:rsidP="008F525F">
                    <w:pPr>
                      <w:jc w:val="right"/>
                    </w:pPr>
                    <w:r w:rsidRPr="006C6DB2">
                      <w:t>28</w:t>
                    </w:r>
                  </w:p>
                </w:txbxContent>
              </v:textbox>
            </v:shape>
          </w:pict>
        </mc:Fallback>
      </mc:AlternateContent>
    </w:r>
    <w:r>
      <w:rPr>
        <w:noProof/>
      </w:rPr>
      <mc:AlternateContent>
        <mc:Choice Requires="wps">
          <w:drawing>
            <wp:anchor distT="0" distB="0" distL="114297" distR="114297" simplePos="0" relativeHeight="251662336" behindDoc="0" locked="0" layoutInCell="1" allowOverlap="1" wp14:anchorId="043A4D46" wp14:editId="4BB321D0">
              <wp:simplePos x="0" y="0"/>
              <wp:positionH relativeFrom="margin">
                <wp:posOffset>6217919</wp:posOffset>
              </wp:positionH>
              <wp:positionV relativeFrom="page">
                <wp:posOffset>0</wp:posOffset>
              </wp:positionV>
              <wp:extent cx="0" cy="10241280"/>
              <wp:effectExtent l="0" t="0" r="19050" b="2667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3D2BD" id="Line 6" o:spid="_x0000_s1026" style="position:absolute;z-index:251662336;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0AyEw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">
              <w10:wrap anchorx="margin" anchory="page"/>
            </v:line>
          </w:pict>
        </mc:Fallback>
      </mc:AlternateContent>
    </w:r>
    <w:r>
      <w:rPr>
        <w:noProof/>
      </w:rPr>
      <mc:AlternateContent>
        <mc:Choice Requires="wps">
          <w:drawing>
            <wp:anchor distT="0" distB="0" distL="114297" distR="114297" simplePos="0" relativeHeight="251658240" behindDoc="0" locked="0" layoutInCell="1" allowOverlap="1" wp14:anchorId="322508EC" wp14:editId="51D40FD6">
              <wp:simplePos x="0" y="0"/>
              <wp:positionH relativeFrom="margin">
                <wp:posOffset>-100331</wp:posOffset>
              </wp:positionH>
              <wp:positionV relativeFrom="page">
                <wp:posOffset>0</wp:posOffset>
              </wp:positionV>
              <wp:extent cx="0" cy="1005840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CE6D0" id="Line 6" o:spid="_x0000_s1026" style="position:absolute;z-index:251658240;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9pt,0" to="-7.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230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">
              <w10:wrap anchorx="margin" anchory="page"/>
            </v:line>
          </w:pict>
        </mc:Fallback>
      </mc:AlternateContent>
    </w:r>
    <w:r>
      <w:rPr>
        <w:noProof/>
      </w:rPr>
      <mc:AlternateContent>
        <mc:Choice Requires="wps">
          <w:drawing>
            <wp:anchor distT="0" distB="0" distL="114297" distR="114297" simplePos="0" relativeHeight="251659264" behindDoc="0" locked="0" layoutInCell="1" allowOverlap="1" wp14:anchorId="4F70773B" wp14:editId="289B0141">
              <wp:simplePos x="0" y="0"/>
              <wp:positionH relativeFrom="margin">
                <wp:posOffset>-137161</wp:posOffset>
              </wp:positionH>
              <wp:positionV relativeFrom="page">
                <wp:posOffset>0</wp:posOffset>
              </wp:positionV>
              <wp:extent cx="0" cy="10149840"/>
              <wp:effectExtent l="0" t="0" r="19050" b="2286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66E99" id="Line 7" o:spid="_x0000_s1026" style="position:absolute;z-index:25165926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QvEgIAACk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">
              <w10:wrap anchorx="margin" anchory="page"/>
            </v:line>
          </w:pict>
        </mc:Fallback>
      </mc:AlternateContent>
    </w:r>
  </w:p>
  <w:p w14:paraId="1EBA5C49" w14:textId="77777777" w:rsidR="00BA5870" w:rsidRDefault="00BA5870" w:rsidP="00B37C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ECAEF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18C6EC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E8C2E9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D682AC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E84BE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6801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A64D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62BD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1E33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08C4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41C0C"/>
    <w:multiLevelType w:val="hybridMultilevel"/>
    <w:tmpl w:val="71484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7533FC"/>
    <w:multiLevelType w:val="hybridMultilevel"/>
    <w:tmpl w:val="1F88EF72"/>
    <w:lvl w:ilvl="0" w:tplc="49D03C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D37208D"/>
    <w:multiLevelType w:val="hybridMultilevel"/>
    <w:tmpl w:val="63ECD46E"/>
    <w:lvl w:ilvl="0" w:tplc="C7B046CC">
      <w:start w:val="1"/>
      <w:numFmt w:val="upp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start w:val="1"/>
      <w:numFmt w:val="decimal"/>
      <w:pStyle w:val="Heading5"/>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1B537159"/>
    <w:multiLevelType w:val="hybridMultilevel"/>
    <w:tmpl w:val="E29AF420"/>
    <w:lvl w:ilvl="0" w:tplc="1390CB3C">
      <w:start w:val="1"/>
      <w:numFmt w:val="decimal"/>
      <w:lvlText w:val="%1."/>
      <w:lvlJc w:val="left"/>
      <w:pPr>
        <w:ind w:left="1080" w:hanging="360"/>
      </w:pPr>
      <w:rPr>
        <w:rFonts w:cs="Times New Roman"/>
        <w:color w:val="auto"/>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4" w15:restartNumberingAfterBreak="0">
    <w:nsid w:val="1BBD554D"/>
    <w:multiLevelType w:val="hybridMultilevel"/>
    <w:tmpl w:val="231C5A78"/>
    <w:lvl w:ilvl="0" w:tplc="44E6BC8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90846"/>
    <w:multiLevelType w:val="hybridMultilevel"/>
    <w:tmpl w:val="37A06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A21654"/>
    <w:multiLevelType w:val="hybridMultilevel"/>
    <w:tmpl w:val="A202BEBA"/>
    <w:lvl w:ilvl="0" w:tplc="4DDA363A">
      <w:start w:val="1"/>
      <w:numFmt w:val="upperLetter"/>
      <w:pStyle w:val="Heading2"/>
      <w:lvlText w:val="%1."/>
      <w:lvlJc w:val="left"/>
      <w:pPr>
        <w:ind w:left="720" w:hanging="360"/>
      </w:pPr>
      <w:rPr>
        <w:rFonts w:hint="default"/>
      </w:rPr>
    </w:lvl>
    <w:lvl w:ilvl="1" w:tplc="C108D8B2">
      <w:start w:val="1"/>
      <w:numFmt w:val="decimal"/>
      <w:pStyle w:val="Heading3"/>
      <w:lvlText w:val="%2."/>
      <w:lvlJc w:val="left"/>
      <w:pPr>
        <w:ind w:left="1440" w:hanging="360"/>
      </w:pPr>
    </w:lvl>
    <w:lvl w:ilvl="2" w:tplc="0409001B">
      <w:start w:val="1"/>
      <w:numFmt w:val="lowerLetter"/>
      <w:lvlText w:val="%3."/>
      <w:lvlJc w:val="left"/>
      <w:pPr>
        <w:ind w:left="2160" w:hanging="180"/>
      </w:pPr>
    </w:lvl>
    <w:lvl w:ilvl="3" w:tplc="0409000F">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904E9"/>
    <w:multiLevelType w:val="hybridMultilevel"/>
    <w:tmpl w:val="714AA36C"/>
    <w:lvl w:ilvl="0" w:tplc="6D0E3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C5183E"/>
    <w:multiLevelType w:val="hybridMultilevel"/>
    <w:tmpl w:val="FC5A9D94"/>
    <w:lvl w:ilvl="0" w:tplc="9C969B94">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35751"/>
    <w:multiLevelType w:val="hybridMultilevel"/>
    <w:tmpl w:val="F4B0A846"/>
    <w:lvl w:ilvl="0" w:tplc="B9BCE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7369D8"/>
    <w:multiLevelType w:val="hybridMultilevel"/>
    <w:tmpl w:val="C848F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B52F30"/>
    <w:multiLevelType w:val="hybridMultilevel"/>
    <w:tmpl w:val="26E8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B56591"/>
    <w:multiLevelType w:val="hybridMultilevel"/>
    <w:tmpl w:val="C714F9FA"/>
    <w:lvl w:ilvl="0" w:tplc="0D723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40584A"/>
    <w:multiLevelType w:val="hybridMultilevel"/>
    <w:tmpl w:val="C25E1396"/>
    <w:lvl w:ilvl="0" w:tplc="EE56EA70">
      <w:start w:val="1"/>
      <w:numFmt w:val="upperRoman"/>
      <w:pStyle w:val="Heading1"/>
      <w:lvlText w:val="%1."/>
      <w:lvlJc w:val="right"/>
      <w:pPr>
        <w:ind w:left="720" w:hanging="360"/>
      </w:pPr>
      <w:rPr>
        <w:rFonts w:hint="default"/>
      </w:rPr>
    </w:lvl>
    <w:lvl w:ilvl="1" w:tplc="04090019">
      <w:start w:val="1"/>
      <w:numFmt w:val="decimal"/>
      <w:lvlText w:val="(%2)"/>
      <w:lvlJc w:val="left"/>
      <w:pPr>
        <w:ind w:left="1290" w:hanging="750"/>
      </w:pPr>
      <w:rPr>
        <w:rFonts w:hint="default"/>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24" w15:restartNumberingAfterBreak="0">
    <w:nsid w:val="57120961"/>
    <w:multiLevelType w:val="hybridMultilevel"/>
    <w:tmpl w:val="B922C928"/>
    <w:lvl w:ilvl="0" w:tplc="B456DEF2">
      <w:start w:val="1"/>
      <w:numFmt w:val="upperRoman"/>
      <w:lvlText w:val="%1."/>
      <w:lvlJc w:val="righ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15:restartNumberingAfterBreak="0">
    <w:nsid w:val="5C520EEA"/>
    <w:multiLevelType w:val="hybridMultilevel"/>
    <w:tmpl w:val="027EE3CE"/>
    <w:lvl w:ilvl="0" w:tplc="D2DE19C0">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15:restartNumberingAfterBreak="0">
    <w:nsid w:val="5D246529"/>
    <w:multiLevelType w:val="hybridMultilevel"/>
    <w:tmpl w:val="8E40C510"/>
    <w:lvl w:ilvl="0" w:tplc="7AA6B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0F6405"/>
    <w:multiLevelType w:val="hybridMultilevel"/>
    <w:tmpl w:val="57A60786"/>
    <w:lvl w:ilvl="0" w:tplc="FCAABF8E">
      <w:start w:val="1"/>
      <w:numFmt w:val="lowerLetter"/>
      <w:lvlText w:val="%1."/>
      <w:lvlJc w:val="left"/>
      <w:pPr>
        <w:ind w:left="180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pStyle w:val="Heading4"/>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8" w15:restartNumberingAfterBreak="0">
    <w:nsid w:val="73A676A3"/>
    <w:multiLevelType w:val="hybridMultilevel"/>
    <w:tmpl w:val="6144C41A"/>
    <w:lvl w:ilvl="0" w:tplc="56240238">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671095"/>
    <w:multiLevelType w:val="hybridMultilevel"/>
    <w:tmpl w:val="B21A2680"/>
    <w:lvl w:ilvl="0" w:tplc="EE56EA70">
      <w:start w:val="1"/>
      <w:numFmt w:val="upperRoman"/>
      <w:pStyle w:val="TOCHeading"/>
      <w:lvlText w:val="%1."/>
      <w:lvlJc w:val="right"/>
      <w:pPr>
        <w:ind w:left="1080" w:hanging="360"/>
      </w:pPr>
      <w:rPr>
        <w:rFonts w:hint="default"/>
      </w:rPr>
    </w:lvl>
    <w:lvl w:ilvl="1" w:tplc="04090019">
      <w:start w:val="1"/>
      <w:numFmt w:val="decimal"/>
      <w:lvlText w:val="(%2)"/>
      <w:lvlJc w:val="left"/>
      <w:pPr>
        <w:ind w:left="1650" w:hanging="750"/>
      </w:pPr>
      <w:rPr>
        <w:rFonts w:hint="default"/>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abstractNumId w:val="12"/>
  </w:num>
  <w:num w:numId="2">
    <w:abstractNumId w:val="29"/>
  </w:num>
  <w:num w:numId="3">
    <w:abstractNumId w:val="13"/>
  </w:num>
  <w:num w:numId="4">
    <w:abstractNumId w:val="27"/>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18"/>
  </w:num>
  <w:num w:numId="18">
    <w:abstractNumId w:val="24"/>
  </w:num>
  <w:num w:numId="19">
    <w:abstractNumId w:val="25"/>
  </w:num>
  <w:num w:numId="20">
    <w:abstractNumId w:val="16"/>
  </w:num>
  <w:num w:numId="21">
    <w:abstractNumId w:val="16"/>
    <w:lvlOverride w:ilvl="0">
      <w:startOverride w:val="9"/>
    </w:lvlOverride>
  </w:num>
  <w:num w:numId="22">
    <w:abstractNumId w:val="11"/>
  </w:num>
  <w:num w:numId="23">
    <w:abstractNumId w:val="14"/>
  </w:num>
  <w:num w:numId="24">
    <w:abstractNumId w:val="19"/>
  </w:num>
  <w:num w:numId="25">
    <w:abstractNumId w:val="17"/>
  </w:num>
  <w:num w:numId="26">
    <w:abstractNumId w:val="21"/>
  </w:num>
  <w:num w:numId="27">
    <w:abstractNumId w:val="22"/>
  </w:num>
  <w:num w:numId="28">
    <w:abstractNumId w:val="16"/>
    <w:lvlOverride w:ilvl="0">
      <w:startOverride w:val="1"/>
    </w:lvlOverride>
  </w:num>
  <w:num w:numId="29">
    <w:abstractNumId w:val="26"/>
  </w:num>
  <w:num w:numId="30">
    <w:abstractNumId w:val="20"/>
  </w:num>
  <w:num w:numId="31">
    <w:abstractNumId w:val="15"/>
  </w:num>
  <w:num w:numId="32">
    <w:abstractNumId w:val="10"/>
  </w:num>
  <w:num w:numId="33">
    <w:abstractNumId w:val="16"/>
    <w:lvlOverride w:ilvl="0">
      <w:startOverride w:val="1"/>
    </w:lvlOverride>
  </w:num>
  <w:num w:numId="34">
    <w:abstractNumId w:val="14"/>
    <w:lvlOverride w:ilvl="0">
      <w:startOverride w:val="1"/>
    </w:lvlOverride>
  </w:num>
  <w:num w:numId="35">
    <w:abstractNumId w:val="29"/>
  </w:num>
  <w:num w:numId="36">
    <w:abstractNumId w:val="16"/>
  </w:num>
  <w:num w:numId="37">
    <w:abstractNumId w:val="16"/>
  </w:num>
  <w:num w:numId="38">
    <w:abstractNumId w:val="16"/>
  </w:num>
  <w:num w:numId="39">
    <w:abstractNumId w:val="12"/>
  </w:num>
  <w:num w:numId="40">
    <w:abstractNumId w:val="2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n-CA" w:vendorID="64" w:dllVersion="6" w:nlCheck="1" w:checkStyle="1"/>
  <w:activeWritingStyle w:appName="MSWord" w:lang="en-US" w:vendorID="64" w:dllVersion="0" w:nlCheck="1" w:checkStyle="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0B"/>
    <w:rsid w:val="0000492F"/>
    <w:rsid w:val="000129FC"/>
    <w:rsid w:val="0001680C"/>
    <w:rsid w:val="00030110"/>
    <w:rsid w:val="00035C45"/>
    <w:rsid w:val="0004373F"/>
    <w:rsid w:val="000460C6"/>
    <w:rsid w:val="00052C2F"/>
    <w:rsid w:val="00055B57"/>
    <w:rsid w:val="00081C63"/>
    <w:rsid w:val="0008276F"/>
    <w:rsid w:val="00085FEF"/>
    <w:rsid w:val="0009510F"/>
    <w:rsid w:val="000A3751"/>
    <w:rsid w:val="000A41F9"/>
    <w:rsid w:val="000A61C6"/>
    <w:rsid w:val="000A7875"/>
    <w:rsid w:val="000B2387"/>
    <w:rsid w:val="000B637C"/>
    <w:rsid w:val="000B65D8"/>
    <w:rsid w:val="000C7E6C"/>
    <w:rsid w:val="000D1872"/>
    <w:rsid w:val="000D2125"/>
    <w:rsid w:val="000D25C7"/>
    <w:rsid w:val="000D6662"/>
    <w:rsid w:val="000D6B44"/>
    <w:rsid w:val="000E160A"/>
    <w:rsid w:val="000E3DCE"/>
    <w:rsid w:val="000E636D"/>
    <w:rsid w:val="000F1383"/>
    <w:rsid w:val="000F25BA"/>
    <w:rsid w:val="00102E70"/>
    <w:rsid w:val="00106C9C"/>
    <w:rsid w:val="001103B5"/>
    <w:rsid w:val="00110F52"/>
    <w:rsid w:val="001230A2"/>
    <w:rsid w:val="0014532D"/>
    <w:rsid w:val="00147676"/>
    <w:rsid w:val="001543EF"/>
    <w:rsid w:val="00154C53"/>
    <w:rsid w:val="001555A0"/>
    <w:rsid w:val="00163858"/>
    <w:rsid w:val="0017055F"/>
    <w:rsid w:val="00177FEF"/>
    <w:rsid w:val="001821F3"/>
    <w:rsid w:val="00193B5D"/>
    <w:rsid w:val="001B1CB0"/>
    <w:rsid w:val="001B244C"/>
    <w:rsid w:val="001B273E"/>
    <w:rsid w:val="001B45C0"/>
    <w:rsid w:val="001B70F7"/>
    <w:rsid w:val="001C5B04"/>
    <w:rsid w:val="001D646E"/>
    <w:rsid w:val="001D6888"/>
    <w:rsid w:val="001D6AE4"/>
    <w:rsid w:val="001F6095"/>
    <w:rsid w:val="001F64F7"/>
    <w:rsid w:val="001F7751"/>
    <w:rsid w:val="00200CAD"/>
    <w:rsid w:val="002015EC"/>
    <w:rsid w:val="002022EE"/>
    <w:rsid w:val="00225326"/>
    <w:rsid w:val="0022563D"/>
    <w:rsid w:val="00226C75"/>
    <w:rsid w:val="0022748B"/>
    <w:rsid w:val="00231889"/>
    <w:rsid w:val="002342A1"/>
    <w:rsid w:val="0023670D"/>
    <w:rsid w:val="00237CFA"/>
    <w:rsid w:val="0025610D"/>
    <w:rsid w:val="00265F14"/>
    <w:rsid w:val="00266FF1"/>
    <w:rsid w:val="0026747B"/>
    <w:rsid w:val="002724CD"/>
    <w:rsid w:val="002747A5"/>
    <w:rsid w:val="00275147"/>
    <w:rsid w:val="00277247"/>
    <w:rsid w:val="002773F2"/>
    <w:rsid w:val="00294084"/>
    <w:rsid w:val="00295249"/>
    <w:rsid w:val="002964A7"/>
    <w:rsid w:val="002A1C3A"/>
    <w:rsid w:val="002A7077"/>
    <w:rsid w:val="002B04E7"/>
    <w:rsid w:val="002B15FA"/>
    <w:rsid w:val="002C0475"/>
    <w:rsid w:val="002C2D47"/>
    <w:rsid w:val="002C2F4C"/>
    <w:rsid w:val="002D43F7"/>
    <w:rsid w:val="002D4D6A"/>
    <w:rsid w:val="002D4FDD"/>
    <w:rsid w:val="002E0862"/>
    <w:rsid w:val="002E2669"/>
    <w:rsid w:val="002E327D"/>
    <w:rsid w:val="002E678C"/>
    <w:rsid w:val="002F1E50"/>
    <w:rsid w:val="002F21D1"/>
    <w:rsid w:val="002F27E3"/>
    <w:rsid w:val="002F3241"/>
    <w:rsid w:val="00301662"/>
    <w:rsid w:val="003104AE"/>
    <w:rsid w:val="00311C23"/>
    <w:rsid w:val="00315F1D"/>
    <w:rsid w:val="0031609C"/>
    <w:rsid w:val="00320F5B"/>
    <w:rsid w:val="00326F67"/>
    <w:rsid w:val="003314DE"/>
    <w:rsid w:val="00335B0B"/>
    <w:rsid w:val="00343094"/>
    <w:rsid w:val="0034469D"/>
    <w:rsid w:val="003526C2"/>
    <w:rsid w:val="00356B99"/>
    <w:rsid w:val="00361718"/>
    <w:rsid w:val="00361997"/>
    <w:rsid w:val="0037353C"/>
    <w:rsid w:val="0038077C"/>
    <w:rsid w:val="003A655E"/>
    <w:rsid w:val="003B4073"/>
    <w:rsid w:val="003D09F3"/>
    <w:rsid w:val="003D1711"/>
    <w:rsid w:val="003D3FB3"/>
    <w:rsid w:val="003D6EB8"/>
    <w:rsid w:val="003D751A"/>
    <w:rsid w:val="003E1ED3"/>
    <w:rsid w:val="003E36D3"/>
    <w:rsid w:val="003E462B"/>
    <w:rsid w:val="003E6E4B"/>
    <w:rsid w:val="003E7915"/>
    <w:rsid w:val="00403359"/>
    <w:rsid w:val="004074E8"/>
    <w:rsid w:val="0041054F"/>
    <w:rsid w:val="00420883"/>
    <w:rsid w:val="00424882"/>
    <w:rsid w:val="00426A96"/>
    <w:rsid w:val="0043060C"/>
    <w:rsid w:val="00446C72"/>
    <w:rsid w:val="00446E47"/>
    <w:rsid w:val="00450962"/>
    <w:rsid w:val="00455A1B"/>
    <w:rsid w:val="00456327"/>
    <w:rsid w:val="00465094"/>
    <w:rsid w:val="00470C03"/>
    <w:rsid w:val="00470C1B"/>
    <w:rsid w:val="004817E0"/>
    <w:rsid w:val="00481E61"/>
    <w:rsid w:val="00482B6A"/>
    <w:rsid w:val="00485AB9"/>
    <w:rsid w:val="004873B8"/>
    <w:rsid w:val="00493EDB"/>
    <w:rsid w:val="004B047C"/>
    <w:rsid w:val="004B7D1B"/>
    <w:rsid w:val="004D6020"/>
    <w:rsid w:val="004E12E0"/>
    <w:rsid w:val="004E386A"/>
    <w:rsid w:val="004E4BB1"/>
    <w:rsid w:val="004F71F9"/>
    <w:rsid w:val="00501083"/>
    <w:rsid w:val="00514409"/>
    <w:rsid w:val="00525277"/>
    <w:rsid w:val="00534FD6"/>
    <w:rsid w:val="00543CDF"/>
    <w:rsid w:val="0056165C"/>
    <w:rsid w:val="00561E91"/>
    <w:rsid w:val="005654D4"/>
    <w:rsid w:val="005672B9"/>
    <w:rsid w:val="00584B87"/>
    <w:rsid w:val="005932D6"/>
    <w:rsid w:val="005A0CD2"/>
    <w:rsid w:val="005A10A2"/>
    <w:rsid w:val="005A25D1"/>
    <w:rsid w:val="005A613E"/>
    <w:rsid w:val="005B24D7"/>
    <w:rsid w:val="005B259F"/>
    <w:rsid w:val="005C367C"/>
    <w:rsid w:val="005E27C0"/>
    <w:rsid w:val="005E438A"/>
    <w:rsid w:val="005F07B3"/>
    <w:rsid w:val="005F17C4"/>
    <w:rsid w:val="005F5BBF"/>
    <w:rsid w:val="005F5C6D"/>
    <w:rsid w:val="005F7835"/>
    <w:rsid w:val="00601CC4"/>
    <w:rsid w:val="00602984"/>
    <w:rsid w:val="00620B13"/>
    <w:rsid w:val="00625E7B"/>
    <w:rsid w:val="0063638E"/>
    <w:rsid w:val="006363BB"/>
    <w:rsid w:val="00636B60"/>
    <w:rsid w:val="0063784B"/>
    <w:rsid w:val="00640BF4"/>
    <w:rsid w:val="00643637"/>
    <w:rsid w:val="00653BD1"/>
    <w:rsid w:val="0065660D"/>
    <w:rsid w:val="006647CA"/>
    <w:rsid w:val="006675A0"/>
    <w:rsid w:val="00671102"/>
    <w:rsid w:val="00682F3C"/>
    <w:rsid w:val="006835D7"/>
    <w:rsid w:val="00694F63"/>
    <w:rsid w:val="00695541"/>
    <w:rsid w:val="006A69BC"/>
    <w:rsid w:val="006A701E"/>
    <w:rsid w:val="006B3215"/>
    <w:rsid w:val="006B3A64"/>
    <w:rsid w:val="006C0558"/>
    <w:rsid w:val="006C6DB2"/>
    <w:rsid w:val="006D16C6"/>
    <w:rsid w:val="006D65F8"/>
    <w:rsid w:val="006D7DC5"/>
    <w:rsid w:val="006E3359"/>
    <w:rsid w:val="006E4371"/>
    <w:rsid w:val="006E55E6"/>
    <w:rsid w:val="006F0DA0"/>
    <w:rsid w:val="006F2AD8"/>
    <w:rsid w:val="006F7B4C"/>
    <w:rsid w:val="00700C03"/>
    <w:rsid w:val="0070155F"/>
    <w:rsid w:val="00701D36"/>
    <w:rsid w:val="0070211B"/>
    <w:rsid w:val="007248A5"/>
    <w:rsid w:val="00742130"/>
    <w:rsid w:val="00754B69"/>
    <w:rsid w:val="00757648"/>
    <w:rsid w:val="00761CE4"/>
    <w:rsid w:val="007654BB"/>
    <w:rsid w:val="00775A7C"/>
    <w:rsid w:val="0077614D"/>
    <w:rsid w:val="00781111"/>
    <w:rsid w:val="00792AFC"/>
    <w:rsid w:val="007B1538"/>
    <w:rsid w:val="007D3E80"/>
    <w:rsid w:val="007D69EE"/>
    <w:rsid w:val="007E7C72"/>
    <w:rsid w:val="007F4035"/>
    <w:rsid w:val="007F447F"/>
    <w:rsid w:val="008029EB"/>
    <w:rsid w:val="00805BB0"/>
    <w:rsid w:val="0080668A"/>
    <w:rsid w:val="00814020"/>
    <w:rsid w:val="00815F5D"/>
    <w:rsid w:val="00826630"/>
    <w:rsid w:val="00831B03"/>
    <w:rsid w:val="00832745"/>
    <w:rsid w:val="00834AD0"/>
    <w:rsid w:val="00835352"/>
    <w:rsid w:val="00836101"/>
    <w:rsid w:val="00836B80"/>
    <w:rsid w:val="0084171A"/>
    <w:rsid w:val="008417A9"/>
    <w:rsid w:val="008500E2"/>
    <w:rsid w:val="008577A9"/>
    <w:rsid w:val="00867E54"/>
    <w:rsid w:val="00883886"/>
    <w:rsid w:val="00894575"/>
    <w:rsid w:val="008A513C"/>
    <w:rsid w:val="008C239D"/>
    <w:rsid w:val="008C404A"/>
    <w:rsid w:val="008C4854"/>
    <w:rsid w:val="008C669C"/>
    <w:rsid w:val="008D3744"/>
    <w:rsid w:val="008D56A6"/>
    <w:rsid w:val="008E1612"/>
    <w:rsid w:val="008E68C4"/>
    <w:rsid w:val="008F525F"/>
    <w:rsid w:val="009074EC"/>
    <w:rsid w:val="00913E69"/>
    <w:rsid w:val="0091406A"/>
    <w:rsid w:val="00914B92"/>
    <w:rsid w:val="009159F4"/>
    <w:rsid w:val="009239F0"/>
    <w:rsid w:val="009250C1"/>
    <w:rsid w:val="009258E0"/>
    <w:rsid w:val="009267D0"/>
    <w:rsid w:val="00935B25"/>
    <w:rsid w:val="009360C2"/>
    <w:rsid w:val="0093698E"/>
    <w:rsid w:val="00942754"/>
    <w:rsid w:val="009513D1"/>
    <w:rsid w:val="00952352"/>
    <w:rsid w:val="00953158"/>
    <w:rsid w:val="009552D4"/>
    <w:rsid w:val="0096119E"/>
    <w:rsid w:val="009678AA"/>
    <w:rsid w:val="00970E63"/>
    <w:rsid w:val="00986927"/>
    <w:rsid w:val="009A0FA6"/>
    <w:rsid w:val="009A29E3"/>
    <w:rsid w:val="009B1DAA"/>
    <w:rsid w:val="009B6769"/>
    <w:rsid w:val="009B720D"/>
    <w:rsid w:val="009C410A"/>
    <w:rsid w:val="009E2764"/>
    <w:rsid w:val="009E4159"/>
    <w:rsid w:val="009E6F9D"/>
    <w:rsid w:val="009F34BA"/>
    <w:rsid w:val="009F365B"/>
    <w:rsid w:val="00A0098A"/>
    <w:rsid w:val="00A0698F"/>
    <w:rsid w:val="00A14FDB"/>
    <w:rsid w:val="00A1632A"/>
    <w:rsid w:val="00A23EF9"/>
    <w:rsid w:val="00A257A9"/>
    <w:rsid w:val="00A30914"/>
    <w:rsid w:val="00A32C7C"/>
    <w:rsid w:val="00A372B4"/>
    <w:rsid w:val="00A4222E"/>
    <w:rsid w:val="00A44F26"/>
    <w:rsid w:val="00A53078"/>
    <w:rsid w:val="00A70C71"/>
    <w:rsid w:val="00A72635"/>
    <w:rsid w:val="00A81B1C"/>
    <w:rsid w:val="00A850EC"/>
    <w:rsid w:val="00A858A2"/>
    <w:rsid w:val="00A92275"/>
    <w:rsid w:val="00AC001D"/>
    <w:rsid w:val="00AC46F4"/>
    <w:rsid w:val="00AD0A97"/>
    <w:rsid w:val="00AD3472"/>
    <w:rsid w:val="00AD5595"/>
    <w:rsid w:val="00AD758D"/>
    <w:rsid w:val="00AE387C"/>
    <w:rsid w:val="00AE77AD"/>
    <w:rsid w:val="00AF3B08"/>
    <w:rsid w:val="00AF48A1"/>
    <w:rsid w:val="00B03D85"/>
    <w:rsid w:val="00B04A1F"/>
    <w:rsid w:val="00B066C1"/>
    <w:rsid w:val="00B06847"/>
    <w:rsid w:val="00B06A1F"/>
    <w:rsid w:val="00B10B2B"/>
    <w:rsid w:val="00B10F4B"/>
    <w:rsid w:val="00B147AB"/>
    <w:rsid w:val="00B16A0A"/>
    <w:rsid w:val="00B26B5F"/>
    <w:rsid w:val="00B303F8"/>
    <w:rsid w:val="00B30DCF"/>
    <w:rsid w:val="00B31966"/>
    <w:rsid w:val="00B37CE4"/>
    <w:rsid w:val="00B4159C"/>
    <w:rsid w:val="00B45616"/>
    <w:rsid w:val="00B55430"/>
    <w:rsid w:val="00B56D7F"/>
    <w:rsid w:val="00B60294"/>
    <w:rsid w:val="00B61B53"/>
    <w:rsid w:val="00B70B21"/>
    <w:rsid w:val="00B7401A"/>
    <w:rsid w:val="00B7680B"/>
    <w:rsid w:val="00B77529"/>
    <w:rsid w:val="00B81EFE"/>
    <w:rsid w:val="00B86F8E"/>
    <w:rsid w:val="00B877AA"/>
    <w:rsid w:val="00B901D6"/>
    <w:rsid w:val="00B92012"/>
    <w:rsid w:val="00BA1C50"/>
    <w:rsid w:val="00BA3EF5"/>
    <w:rsid w:val="00BA5870"/>
    <w:rsid w:val="00BA5AE8"/>
    <w:rsid w:val="00BB065B"/>
    <w:rsid w:val="00BB275D"/>
    <w:rsid w:val="00BC11FA"/>
    <w:rsid w:val="00BC28BA"/>
    <w:rsid w:val="00BD1A07"/>
    <w:rsid w:val="00BD7B2A"/>
    <w:rsid w:val="00BE0BAA"/>
    <w:rsid w:val="00BE7635"/>
    <w:rsid w:val="00BF62DB"/>
    <w:rsid w:val="00BF6F1E"/>
    <w:rsid w:val="00C07700"/>
    <w:rsid w:val="00C107E9"/>
    <w:rsid w:val="00C10BBE"/>
    <w:rsid w:val="00C1106D"/>
    <w:rsid w:val="00C13FF1"/>
    <w:rsid w:val="00C175CA"/>
    <w:rsid w:val="00C24821"/>
    <w:rsid w:val="00C255A2"/>
    <w:rsid w:val="00C30F32"/>
    <w:rsid w:val="00C40C09"/>
    <w:rsid w:val="00C412E4"/>
    <w:rsid w:val="00C5463E"/>
    <w:rsid w:val="00C55856"/>
    <w:rsid w:val="00C62BFA"/>
    <w:rsid w:val="00C731D9"/>
    <w:rsid w:val="00C759AC"/>
    <w:rsid w:val="00C96AE4"/>
    <w:rsid w:val="00CA0E9B"/>
    <w:rsid w:val="00CA7677"/>
    <w:rsid w:val="00CB2AC3"/>
    <w:rsid w:val="00CC1874"/>
    <w:rsid w:val="00CC2F39"/>
    <w:rsid w:val="00CC62C4"/>
    <w:rsid w:val="00CC7CE0"/>
    <w:rsid w:val="00CC7D5A"/>
    <w:rsid w:val="00CD6F6A"/>
    <w:rsid w:val="00CE19C0"/>
    <w:rsid w:val="00CE2985"/>
    <w:rsid w:val="00CE3AB9"/>
    <w:rsid w:val="00CF0F45"/>
    <w:rsid w:val="00D114A5"/>
    <w:rsid w:val="00D12F15"/>
    <w:rsid w:val="00D13BBF"/>
    <w:rsid w:val="00D251CE"/>
    <w:rsid w:val="00D26A96"/>
    <w:rsid w:val="00D274AC"/>
    <w:rsid w:val="00D343BD"/>
    <w:rsid w:val="00D46196"/>
    <w:rsid w:val="00D54874"/>
    <w:rsid w:val="00D55A78"/>
    <w:rsid w:val="00D56A8B"/>
    <w:rsid w:val="00D61208"/>
    <w:rsid w:val="00D67507"/>
    <w:rsid w:val="00D71414"/>
    <w:rsid w:val="00D807E1"/>
    <w:rsid w:val="00D902CF"/>
    <w:rsid w:val="00D93203"/>
    <w:rsid w:val="00D95BBA"/>
    <w:rsid w:val="00DA421A"/>
    <w:rsid w:val="00DA7777"/>
    <w:rsid w:val="00DB022C"/>
    <w:rsid w:val="00DB5C15"/>
    <w:rsid w:val="00DC32A0"/>
    <w:rsid w:val="00DC6F05"/>
    <w:rsid w:val="00DC71FD"/>
    <w:rsid w:val="00DD3270"/>
    <w:rsid w:val="00DD3573"/>
    <w:rsid w:val="00DE794C"/>
    <w:rsid w:val="00DF2324"/>
    <w:rsid w:val="00DF3126"/>
    <w:rsid w:val="00DF499D"/>
    <w:rsid w:val="00DF62D1"/>
    <w:rsid w:val="00E06F18"/>
    <w:rsid w:val="00E10D7E"/>
    <w:rsid w:val="00E13CD7"/>
    <w:rsid w:val="00E1433C"/>
    <w:rsid w:val="00E20201"/>
    <w:rsid w:val="00E20A01"/>
    <w:rsid w:val="00E50870"/>
    <w:rsid w:val="00E657E4"/>
    <w:rsid w:val="00E6725A"/>
    <w:rsid w:val="00E7297C"/>
    <w:rsid w:val="00E96E38"/>
    <w:rsid w:val="00EB7103"/>
    <w:rsid w:val="00EC524A"/>
    <w:rsid w:val="00EC616E"/>
    <w:rsid w:val="00EC6628"/>
    <w:rsid w:val="00ED4C97"/>
    <w:rsid w:val="00ED6F03"/>
    <w:rsid w:val="00EE1088"/>
    <w:rsid w:val="00EE7340"/>
    <w:rsid w:val="00EE79C3"/>
    <w:rsid w:val="00EF0706"/>
    <w:rsid w:val="00EF21CE"/>
    <w:rsid w:val="00EF3B82"/>
    <w:rsid w:val="00EF75F6"/>
    <w:rsid w:val="00F048F8"/>
    <w:rsid w:val="00F06DC0"/>
    <w:rsid w:val="00F0759B"/>
    <w:rsid w:val="00F2070D"/>
    <w:rsid w:val="00F24036"/>
    <w:rsid w:val="00F26221"/>
    <w:rsid w:val="00F26B42"/>
    <w:rsid w:val="00F2790B"/>
    <w:rsid w:val="00F316B8"/>
    <w:rsid w:val="00F33E83"/>
    <w:rsid w:val="00F44C01"/>
    <w:rsid w:val="00F457FA"/>
    <w:rsid w:val="00F542A9"/>
    <w:rsid w:val="00F733F7"/>
    <w:rsid w:val="00F744C2"/>
    <w:rsid w:val="00F84C9C"/>
    <w:rsid w:val="00F856B6"/>
    <w:rsid w:val="00F86486"/>
    <w:rsid w:val="00F9447D"/>
    <w:rsid w:val="00F95B73"/>
    <w:rsid w:val="00FA2654"/>
    <w:rsid w:val="00FA4A81"/>
    <w:rsid w:val="00FA538C"/>
    <w:rsid w:val="00FB570F"/>
    <w:rsid w:val="00FB754B"/>
    <w:rsid w:val="00FD0C72"/>
    <w:rsid w:val="00FD1363"/>
    <w:rsid w:val="00FD6236"/>
    <w:rsid w:val="00FE06B8"/>
    <w:rsid w:val="00FE11CC"/>
    <w:rsid w:val="00FE604D"/>
    <w:rsid w:val="00FF0EE5"/>
    <w:rsid w:val="00FF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C2B1C76"/>
  <w15:docId w15:val="{CFC8EA01-A719-41F9-B32D-E3B0DD32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5BA"/>
    <w:pPr>
      <w:widowControl w:val="0"/>
      <w:spacing w:line="480" w:lineRule="exact"/>
      <w:contextualSpacing/>
    </w:pPr>
    <w:rPr>
      <w:sz w:val="28"/>
      <w:szCs w:val="24"/>
    </w:rPr>
  </w:style>
  <w:style w:type="paragraph" w:styleId="Heading1">
    <w:name w:val="heading 1"/>
    <w:aliases w:val="H1 - Pleading"/>
    <w:basedOn w:val="Normal"/>
    <w:next w:val="Body-Pleading"/>
    <w:link w:val="Heading1Char"/>
    <w:uiPriority w:val="99"/>
    <w:qFormat/>
    <w:rsid w:val="000F25BA"/>
    <w:pPr>
      <w:keepNext/>
      <w:widowControl/>
      <w:numPr>
        <w:numId w:val="40"/>
      </w:numPr>
      <w:outlineLvl w:val="0"/>
    </w:pPr>
    <w:rPr>
      <w:b/>
    </w:rPr>
  </w:style>
  <w:style w:type="paragraph" w:styleId="Heading2">
    <w:name w:val="heading 2"/>
    <w:aliases w:val="H2 - Pleading"/>
    <w:basedOn w:val="Heading1"/>
    <w:next w:val="Body-Pleading"/>
    <w:link w:val="Heading2Char"/>
    <w:uiPriority w:val="99"/>
    <w:qFormat/>
    <w:rsid w:val="000F25BA"/>
    <w:pPr>
      <w:numPr>
        <w:numId w:val="38"/>
      </w:numPr>
      <w:outlineLvl w:val="1"/>
    </w:pPr>
  </w:style>
  <w:style w:type="paragraph" w:styleId="Heading3">
    <w:name w:val="heading 3"/>
    <w:basedOn w:val="Heading2"/>
    <w:next w:val="Body-Pleading"/>
    <w:link w:val="Heading3Char"/>
    <w:uiPriority w:val="99"/>
    <w:qFormat/>
    <w:rsid w:val="000F25BA"/>
    <w:pPr>
      <w:numPr>
        <w:ilvl w:val="1"/>
      </w:numPr>
      <w:outlineLvl w:val="2"/>
    </w:pPr>
  </w:style>
  <w:style w:type="paragraph" w:styleId="Heading4">
    <w:name w:val="heading 4"/>
    <w:basedOn w:val="Heading3"/>
    <w:next w:val="Normal"/>
    <w:link w:val="Heading4Char"/>
    <w:uiPriority w:val="99"/>
    <w:qFormat/>
    <w:rsid w:val="000F25BA"/>
    <w:pPr>
      <w:numPr>
        <w:ilvl w:val="2"/>
        <w:numId w:val="4"/>
      </w:numPr>
      <w:ind w:left="1800" w:hanging="360"/>
      <w:outlineLvl w:val="3"/>
    </w:pPr>
  </w:style>
  <w:style w:type="paragraph" w:styleId="Heading5">
    <w:name w:val="heading 5"/>
    <w:basedOn w:val="Heading4"/>
    <w:next w:val="Normal"/>
    <w:link w:val="Heading5Char"/>
    <w:uiPriority w:val="99"/>
    <w:qFormat/>
    <w:rsid w:val="000F25BA"/>
    <w:pPr>
      <w:numPr>
        <w:ilvl w:val="3"/>
        <w:numId w:val="1"/>
      </w:numPr>
      <w:ind w:left="2160"/>
      <w:outlineLvl w:val="4"/>
    </w:pPr>
  </w:style>
  <w:style w:type="paragraph" w:styleId="Heading6">
    <w:name w:val="heading 6"/>
    <w:basedOn w:val="Normal"/>
    <w:next w:val="Normal"/>
    <w:link w:val="Heading6Char"/>
    <w:uiPriority w:val="99"/>
    <w:rsid w:val="00D56A8B"/>
    <w:pPr>
      <w:keepNext/>
      <w:keepLines/>
      <w:outlineLvl w:val="5"/>
    </w:pPr>
    <w:rPr>
      <w:iCs/>
      <w:sz w:val="22"/>
      <w:szCs w:val="22"/>
    </w:rPr>
  </w:style>
  <w:style w:type="paragraph" w:styleId="Heading7">
    <w:name w:val="heading 7"/>
    <w:basedOn w:val="Normal"/>
    <w:next w:val="Normal"/>
    <w:link w:val="Heading7Char"/>
    <w:uiPriority w:val="99"/>
    <w:rsid w:val="00D56A8B"/>
    <w:pPr>
      <w:keepNext/>
      <w:keepLines/>
      <w:outlineLvl w:val="6"/>
    </w:pPr>
    <w:rPr>
      <w:i/>
      <w:iCs/>
      <w:sz w:val="22"/>
      <w:szCs w:val="22"/>
    </w:rPr>
  </w:style>
  <w:style w:type="paragraph" w:styleId="Heading8">
    <w:name w:val="heading 8"/>
    <w:basedOn w:val="Normal"/>
    <w:next w:val="Normal"/>
    <w:link w:val="Heading8Char"/>
    <w:uiPriority w:val="99"/>
    <w:rsid w:val="00D56A8B"/>
    <w:pPr>
      <w:keepNext/>
      <w:keepLines/>
      <w:outlineLvl w:val="7"/>
    </w:pPr>
    <w:rPr>
      <w:sz w:val="20"/>
      <w:szCs w:val="20"/>
    </w:rPr>
  </w:style>
  <w:style w:type="paragraph" w:styleId="Heading9">
    <w:name w:val="heading 9"/>
    <w:basedOn w:val="Normal"/>
    <w:next w:val="Normal"/>
    <w:link w:val="Heading9Char"/>
    <w:uiPriority w:val="99"/>
    <w:rsid w:val="00D56A8B"/>
    <w:pPr>
      <w:keepNext/>
      <w:keepLines/>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 Pleading Char"/>
    <w:basedOn w:val="DefaultParagraphFont"/>
    <w:link w:val="Heading1"/>
    <w:uiPriority w:val="99"/>
    <w:locked/>
    <w:rsid w:val="000F25BA"/>
    <w:rPr>
      <w:b/>
      <w:sz w:val="28"/>
      <w:szCs w:val="24"/>
    </w:rPr>
  </w:style>
  <w:style w:type="character" w:customStyle="1" w:styleId="Heading2Char">
    <w:name w:val="Heading 2 Char"/>
    <w:aliases w:val="H2 - Pleading Char"/>
    <w:basedOn w:val="DefaultParagraphFont"/>
    <w:link w:val="Heading2"/>
    <w:uiPriority w:val="99"/>
    <w:locked/>
    <w:rsid w:val="000F25BA"/>
    <w:rPr>
      <w:b/>
      <w:sz w:val="28"/>
      <w:szCs w:val="24"/>
    </w:rPr>
  </w:style>
  <w:style w:type="character" w:customStyle="1" w:styleId="Heading3Char">
    <w:name w:val="Heading 3 Char"/>
    <w:basedOn w:val="DefaultParagraphFont"/>
    <w:link w:val="Heading3"/>
    <w:uiPriority w:val="99"/>
    <w:locked/>
    <w:rsid w:val="000F25BA"/>
    <w:rPr>
      <w:b/>
      <w:sz w:val="28"/>
      <w:szCs w:val="24"/>
    </w:rPr>
  </w:style>
  <w:style w:type="character" w:customStyle="1" w:styleId="Heading4Char">
    <w:name w:val="Heading 4 Char"/>
    <w:basedOn w:val="DefaultParagraphFont"/>
    <w:link w:val="Heading4"/>
    <w:uiPriority w:val="99"/>
    <w:locked/>
    <w:rsid w:val="000F25BA"/>
    <w:rPr>
      <w:b/>
      <w:sz w:val="28"/>
      <w:szCs w:val="24"/>
    </w:rPr>
  </w:style>
  <w:style w:type="character" w:customStyle="1" w:styleId="Heading5Char">
    <w:name w:val="Heading 5 Char"/>
    <w:basedOn w:val="DefaultParagraphFont"/>
    <w:link w:val="Heading5"/>
    <w:uiPriority w:val="99"/>
    <w:locked/>
    <w:rsid w:val="000F25BA"/>
    <w:rPr>
      <w:b/>
      <w:sz w:val="28"/>
      <w:szCs w:val="24"/>
    </w:rPr>
  </w:style>
  <w:style w:type="character" w:customStyle="1" w:styleId="Heading6Char">
    <w:name w:val="Heading 6 Char"/>
    <w:basedOn w:val="DefaultParagraphFont"/>
    <w:link w:val="Heading6"/>
    <w:uiPriority w:val="99"/>
    <w:locked/>
    <w:rsid w:val="00D56A8B"/>
    <w:rPr>
      <w:iCs/>
    </w:rPr>
  </w:style>
  <w:style w:type="character" w:customStyle="1" w:styleId="Heading7Char">
    <w:name w:val="Heading 7 Char"/>
    <w:basedOn w:val="DefaultParagraphFont"/>
    <w:link w:val="Heading7"/>
    <w:uiPriority w:val="99"/>
    <w:locked/>
    <w:rsid w:val="00D56A8B"/>
    <w:rPr>
      <w:i/>
      <w:iCs/>
    </w:rPr>
  </w:style>
  <w:style w:type="character" w:customStyle="1" w:styleId="Heading8Char">
    <w:name w:val="Heading 8 Char"/>
    <w:basedOn w:val="DefaultParagraphFont"/>
    <w:link w:val="Heading8"/>
    <w:uiPriority w:val="99"/>
    <w:locked/>
    <w:rsid w:val="00D56A8B"/>
    <w:rPr>
      <w:sz w:val="20"/>
      <w:szCs w:val="20"/>
    </w:rPr>
  </w:style>
  <w:style w:type="character" w:customStyle="1" w:styleId="Heading9Char">
    <w:name w:val="Heading 9 Char"/>
    <w:basedOn w:val="DefaultParagraphFont"/>
    <w:link w:val="Heading9"/>
    <w:uiPriority w:val="99"/>
    <w:locked/>
    <w:rsid w:val="00D56A8B"/>
    <w:rPr>
      <w:i/>
      <w:iCs/>
      <w:sz w:val="20"/>
      <w:szCs w:val="20"/>
    </w:rPr>
  </w:style>
  <w:style w:type="paragraph" w:styleId="Header">
    <w:name w:val="header"/>
    <w:basedOn w:val="Normal"/>
    <w:link w:val="HeaderChar"/>
    <w:uiPriority w:val="99"/>
    <w:rsid w:val="00275147"/>
    <w:pPr>
      <w:tabs>
        <w:tab w:val="center" w:pos="4680"/>
        <w:tab w:val="right" w:pos="9360"/>
      </w:tabs>
    </w:pPr>
  </w:style>
  <w:style w:type="character" w:customStyle="1" w:styleId="HeaderChar">
    <w:name w:val="Header Char"/>
    <w:basedOn w:val="DefaultParagraphFont"/>
    <w:link w:val="Header"/>
    <w:uiPriority w:val="99"/>
    <w:locked/>
    <w:rsid w:val="00275147"/>
    <w:rPr>
      <w:rFonts w:cs="Times New Roman"/>
      <w:sz w:val="20"/>
    </w:rPr>
  </w:style>
  <w:style w:type="paragraph" w:styleId="Footer">
    <w:name w:val="footer"/>
    <w:basedOn w:val="Normal"/>
    <w:link w:val="FooterChar"/>
    <w:uiPriority w:val="99"/>
    <w:rsid w:val="00B56D7F"/>
    <w:pPr>
      <w:tabs>
        <w:tab w:val="center" w:pos="4680"/>
        <w:tab w:val="right" w:pos="9360"/>
      </w:tabs>
      <w:spacing w:line="240" w:lineRule="exact"/>
    </w:pPr>
  </w:style>
  <w:style w:type="character" w:customStyle="1" w:styleId="FooterChar">
    <w:name w:val="Footer Char"/>
    <w:basedOn w:val="DefaultParagraphFont"/>
    <w:link w:val="Footer"/>
    <w:uiPriority w:val="99"/>
    <w:locked/>
    <w:rsid w:val="00B56D7F"/>
    <w:rPr>
      <w:rFonts w:cs="Times New Roman"/>
    </w:rPr>
  </w:style>
  <w:style w:type="table" w:styleId="TableGrid">
    <w:name w:val="Table Grid"/>
    <w:basedOn w:val="TableNormal"/>
    <w:uiPriority w:val="99"/>
    <w:rsid w:val="00CE19C0"/>
    <w:pPr>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99"/>
    <w:rsid w:val="00D56A8B"/>
    <w:rPr>
      <w:rFonts w:cs="Times New Roman"/>
      <w:b/>
      <w:bCs/>
      <w:smallCaps/>
      <w:spacing w:val="5"/>
    </w:rPr>
  </w:style>
  <w:style w:type="paragraph" w:customStyle="1" w:styleId="BlockQuote">
    <w:name w:val="Block Quote"/>
    <w:basedOn w:val="Normal"/>
    <w:uiPriority w:val="99"/>
    <w:rsid w:val="002F3241"/>
    <w:pPr>
      <w:spacing w:line="240" w:lineRule="exact"/>
      <w:ind w:left="1440" w:right="1440"/>
      <w:jc w:val="both"/>
    </w:pPr>
  </w:style>
  <w:style w:type="paragraph" w:customStyle="1" w:styleId="OrderType">
    <w:name w:val="OrderType"/>
    <w:basedOn w:val="Normal"/>
    <w:next w:val="Normal"/>
    <w:uiPriority w:val="99"/>
    <w:rsid w:val="005B259F"/>
    <w:pPr>
      <w:jc w:val="center"/>
    </w:pPr>
    <w:rPr>
      <w:b/>
      <w:caps/>
    </w:rPr>
  </w:style>
  <w:style w:type="paragraph" w:styleId="TOC1">
    <w:name w:val="toc 1"/>
    <w:basedOn w:val="Normal"/>
    <w:next w:val="Normal"/>
    <w:autoRedefine/>
    <w:uiPriority w:val="99"/>
    <w:semiHidden/>
    <w:rsid w:val="00B56D7F"/>
    <w:pPr>
      <w:spacing w:after="100"/>
    </w:pPr>
  </w:style>
  <w:style w:type="paragraph" w:styleId="TOCHeading">
    <w:name w:val="TOC Heading"/>
    <w:basedOn w:val="Heading1"/>
    <w:next w:val="Normal"/>
    <w:uiPriority w:val="99"/>
    <w:rsid w:val="00D56A8B"/>
    <w:pPr>
      <w:numPr>
        <w:numId w:val="2"/>
      </w:numPr>
      <w:ind w:left="720"/>
      <w:outlineLvl w:val="9"/>
    </w:pPr>
    <w:rPr>
      <w:b w:val="0"/>
    </w:rPr>
  </w:style>
  <w:style w:type="character" w:styleId="FootnoteReference">
    <w:name w:val="footnote reference"/>
    <w:basedOn w:val="DefaultParagraphFont"/>
    <w:uiPriority w:val="99"/>
    <w:semiHidden/>
    <w:rsid w:val="00B56D7F"/>
    <w:rPr>
      <w:rFonts w:ascii="Times New Roman" w:hAnsi="Times New Roman" w:cs="Times New Roman"/>
      <w:vertAlign w:val="superscript"/>
    </w:rPr>
  </w:style>
  <w:style w:type="paragraph" w:styleId="TableofAuthorities">
    <w:name w:val="table of authorities"/>
    <w:basedOn w:val="Normal"/>
    <w:next w:val="Normal"/>
    <w:uiPriority w:val="99"/>
    <w:semiHidden/>
    <w:rsid w:val="00B56D7F"/>
    <w:pPr>
      <w:ind w:left="360" w:hanging="360"/>
    </w:pPr>
  </w:style>
  <w:style w:type="paragraph" w:styleId="TOAHeading">
    <w:name w:val="toa heading"/>
    <w:basedOn w:val="Normal"/>
    <w:next w:val="Normal"/>
    <w:uiPriority w:val="99"/>
    <w:semiHidden/>
    <w:rsid w:val="00B56D7F"/>
    <w:rPr>
      <w:b/>
      <w:bCs/>
    </w:rPr>
  </w:style>
  <w:style w:type="paragraph" w:styleId="FootnoteText">
    <w:name w:val="footnote text"/>
    <w:basedOn w:val="Normal"/>
    <w:link w:val="FootnoteTextChar"/>
    <w:uiPriority w:val="99"/>
    <w:rsid w:val="00231889"/>
    <w:pPr>
      <w:spacing w:line="280" w:lineRule="exact"/>
    </w:pPr>
    <w:rPr>
      <w:szCs w:val="20"/>
    </w:rPr>
  </w:style>
  <w:style w:type="character" w:customStyle="1" w:styleId="FootnoteTextChar">
    <w:name w:val="Footnote Text Char"/>
    <w:basedOn w:val="DefaultParagraphFont"/>
    <w:link w:val="FootnoteText"/>
    <w:uiPriority w:val="99"/>
    <w:locked/>
    <w:rsid w:val="00231889"/>
    <w:rPr>
      <w:sz w:val="28"/>
      <w:szCs w:val="20"/>
    </w:rPr>
  </w:style>
  <w:style w:type="character" w:styleId="Hyperlink">
    <w:name w:val="Hyperlink"/>
    <w:basedOn w:val="DefaultParagraphFont"/>
    <w:uiPriority w:val="99"/>
    <w:semiHidden/>
    <w:rsid w:val="00CE19C0"/>
    <w:rPr>
      <w:rFonts w:ascii="Times New Roman" w:hAnsi="Times New Roman" w:cs="Times New Roman"/>
      <w:color w:val="0070C0"/>
      <w:sz w:val="24"/>
      <w:u w:val="single"/>
    </w:rPr>
  </w:style>
  <w:style w:type="character" w:styleId="FollowedHyperlink">
    <w:name w:val="FollowedHyperlink"/>
    <w:basedOn w:val="DefaultParagraphFont"/>
    <w:uiPriority w:val="99"/>
    <w:semiHidden/>
    <w:rsid w:val="00CE19C0"/>
    <w:rPr>
      <w:rFonts w:ascii="Times New Roman" w:hAnsi="Times New Roman" w:cs="Times New Roman"/>
      <w:color w:val="800080"/>
      <w:sz w:val="24"/>
      <w:u w:val="single"/>
    </w:rPr>
  </w:style>
  <w:style w:type="paragraph" w:styleId="HTMLAddress">
    <w:name w:val="HTML Address"/>
    <w:basedOn w:val="Normal"/>
    <w:link w:val="HTMLAddressChar"/>
    <w:uiPriority w:val="99"/>
    <w:semiHidden/>
    <w:rsid w:val="00CE19C0"/>
    <w:pPr>
      <w:spacing w:line="240" w:lineRule="exact"/>
    </w:pPr>
    <w:rPr>
      <w:iCs/>
    </w:rPr>
  </w:style>
  <w:style w:type="character" w:customStyle="1" w:styleId="HTMLAddressChar">
    <w:name w:val="HTML Address Char"/>
    <w:basedOn w:val="DefaultParagraphFont"/>
    <w:link w:val="HTMLAddress"/>
    <w:uiPriority w:val="99"/>
    <w:semiHidden/>
    <w:locked/>
    <w:rsid w:val="00CE19C0"/>
    <w:rPr>
      <w:rFonts w:cs="Times New Roman"/>
      <w:iCs/>
    </w:rPr>
  </w:style>
  <w:style w:type="character" w:styleId="PageNumber">
    <w:name w:val="page number"/>
    <w:basedOn w:val="DefaultParagraphFont"/>
    <w:uiPriority w:val="99"/>
    <w:semiHidden/>
    <w:rsid w:val="00CE19C0"/>
    <w:rPr>
      <w:rFonts w:ascii="Times New Roman" w:hAnsi="Times New Roman" w:cs="Times New Roman"/>
      <w:sz w:val="24"/>
    </w:rPr>
  </w:style>
  <w:style w:type="paragraph" w:customStyle="1" w:styleId="PartyECFFields">
    <w:name w:val="Party ECF Fields"/>
    <w:basedOn w:val="Normal"/>
    <w:uiPriority w:val="99"/>
    <w:rsid w:val="001F7751"/>
    <w:pPr>
      <w:spacing w:line="460" w:lineRule="atLeast"/>
    </w:pPr>
    <w:rPr>
      <w:szCs w:val="20"/>
    </w:rPr>
  </w:style>
  <w:style w:type="paragraph" w:customStyle="1" w:styleId="Plaintiff-Defendant">
    <w:name w:val="Plaintiff - Defendant"/>
    <w:basedOn w:val="PartyECFFields"/>
    <w:uiPriority w:val="99"/>
    <w:rsid w:val="001F7751"/>
    <w:pPr>
      <w:ind w:left="1440"/>
    </w:pPr>
    <w:rPr>
      <w:szCs w:val="22"/>
    </w:rPr>
  </w:style>
  <w:style w:type="paragraph" w:customStyle="1" w:styleId="v">
    <w:name w:val="v"/>
    <w:basedOn w:val="Normal"/>
    <w:uiPriority w:val="99"/>
    <w:rsid w:val="001F7751"/>
    <w:pPr>
      <w:spacing w:after="180" w:line="460" w:lineRule="atLeast"/>
      <w:ind w:left="720"/>
    </w:pPr>
    <w:rPr>
      <w:szCs w:val="22"/>
    </w:rPr>
  </w:style>
  <w:style w:type="paragraph" w:styleId="BalloonText">
    <w:name w:val="Balloon Text"/>
    <w:basedOn w:val="Normal"/>
    <w:link w:val="BalloonTextChar"/>
    <w:uiPriority w:val="99"/>
    <w:semiHidden/>
    <w:rsid w:val="001F77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751"/>
    <w:rPr>
      <w:rFonts w:ascii="Tahoma" w:hAnsi="Tahoma" w:cs="Tahoma"/>
      <w:sz w:val="16"/>
      <w:szCs w:val="16"/>
    </w:rPr>
  </w:style>
  <w:style w:type="character" w:styleId="PlaceholderText">
    <w:name w:val="Placeholder Text"/>
    <w:basedOn w:val="DefaultParagraphFont"/>
    <w:uiPriority w:val="99"/>
    <w:semiHidden/>
    <w:rsid w:val="001F7751"/>
    <w:rPr>
      <w:rFonts w:cs="Times New Roman"/>
      <w:color w:val="808080"/>
    </w:rPr>
  </w:style>
  <w:style w:type="paragraph" w:styleId="Closing">
    <w:name w:val="Closing"/>
    <w:basedOn w:val="Normal"/>
    <w:link w:val="ClosingChar"/>
    <w:uiPriority w:val="99"/>
    <w:rsid w:val="0022563D"/>
    <w:pPr>
      <w:spacing w:line="460" w:lineRule="exact"/>
      <w:ind w:left="720"/>
    </w:pPr>
    <w:rPr>
      <w:szCs w:val="20"/>
    </w:rPr>
  </w:style>
  <w:style w:type="character" w:customStyle="1" w:styleId="ClosingChar">
    <w:name w:val="Closing Char"/>
    <w:basedOn w:val="DefaultParagraphFont"/>
    <w:link w:val="Closing"/>
    <w:uiPriority w:val="99"/>
    <w:locked/>
    <w:rsid w:val="0022563D"/>
    <w:rPr>
      <w:rFonts w:cs="Times New Roman"/>
      <w:sz w:val="20"/>
      <w:szCs w:val="20"/>
    </w:rPr>
  </w:style>
  <w:style w:type="paragraph" w:customStyle="1" w:styleId="SignatureLine">
    <w:name w:val="Signature Line"/>
    <w:basedOn w:val="Normal"/>
    <w:uiPriority w:val="99"/>
    <w:rsid w:val="0022563D"/>
    <w:pPr>
      <w:spacing w:after="40" w:line="227" w:lineRule="exact"/>
      <w:ind w:left="5760"/>
    </w:pPr>
  </w:style>
  <w:style w:type="paragraph" w:customStyle="1" w:styleId="JudgesInfo">
    <w:name w:val="Judges Info"/>
    <w:basedOn w:val="Normal"/>
    <w:uiPriority w:val="99"/>
    <w:rsid w:val="0022563D"/>
    <w:pPr>
      <w:spacing w:line="227" w:lineRule="exact"/>
      <w:ind w:left="5760"/>
    </w:pPr>
  </w:style>
  <w:style w:type="paragraph" w:customStyle="1" w:styleId="ECFCaseNumber">
    <w:name w:val="ECF Case Number"/>
    <w:basedOn w:val="Normal"/>
    <w:uiPriority w:val="99"/>
    <w:rsid w:val="0022563D"/>
    <w:pPr>
      <w:spacing w:line="460" w:lineRule="atLeast"/>
    </w:pPr>
    <w:rPr>
      <w:rFonts w:cs="Arial"/>
    </w:rPr>
  </w:style>
  <w:style w:type="paragraph" w:customStyle="1" w:styleId="PleadingCaption">
    <w:name w:val="Pleading Caption"/>
    <w:basedOn w:val="Normal"/>
    <w:uiPriority w:val="99"/>
    <w:rsid w:val="002D4D6A"/>
    <w:pPr>
      <w:spacing w:line="240" w:lineRule="exact"/>
    </w:pPr>
    <w:rPr>
      <w:szCs w:val="20"/>
    </w:rPr>
  </w:style>
  <w:style w:type="paragraph" w:customStyle="1" w:styleId="Normal-Indent">
    <w:name w:val="Normal-Indent"/>
    <w:basedOn w:val="Normal"/>
    <w:uiPriority w:val="99"/>
    <w:rsid w:val="00E96E38"/>
    <w:pPr>
      <w:widowControl/>
      <w:ind w:firstLine="720"/>
    </w:pPr>
    <w:rPr>
      <w:szCs w:val="20"/>
    </w:rPr>
  </w:style>
  <w:style w:type="character" w:styleId="CommentReference">
    <w:name w:val="annotation reference"/>
    <w:basedOn w:val="DefaultParagraphFont"/>
    <w:uiPriority w:val="99"/>
    <w:semiHidden/>
    <w:unhideWhenUsed/>
    <w:rsid w:val="006647CA"/>
    <w:rPr>
      <w:sz w:val="16"/>
      <w:szCs w:val="16"/>
    </w:rPr>
  </w:style>
  <w:style w:type="paragraph" w:styleId="CommentText">
    <w:name w:val="annotation text"/>
    <w:basedOn w:val="Normal"/>
    <w:link w:val="CommentTextChar"/>
    <w:uiPriority w:val="99"/>
    <w:semiHidden/>
    <w:unhideWhenUsed/>
    <w:rsid w:val="006647CA"/>
    <w:pPr>
      <w:spacing w:line="240" w:lineRule="auto"/>
    </w:pPr>
    <w:rPr>
      <w:sz w:val="20"/>
      <w:szCs w:val="20"/>
    </w:rPr>
  </w:style>
  <w:style w:type="character" w:customStyle="1" w:styleId="CommentTextChar">
    <w:name w:val="Comment Text Char"/>
    <w:basedOn w:val="DefaultParagraphFont"/>
    <w:link w:val="CommentText"/>
    <w:uiPriority w:val="99"/>
    <w:semiHidden/>
    <w:rsid w:val="006647CA"/>
    <w:rPr>
      <w:sz w:val="20"/>
      <w:szCs w:val="20"/>
    </w:rPr>
  </w:style>
  <w:style w:type="paragraph" w:styleId="CommentSubject">
    <w:name w:val="annotation subject"/>
    <w:basedOn w:val="CommentText"/>
    <w:next w:val="CommentText"/>
    <w:link w:val="CommentSubjectChar"/>
    <w:uiPriority w:val="99"/>
    <w:semiHidden/>
    <w:unhideWhenUsed/>
    <w:rsid w:val="006647CA"/>
    <w:rPr>
      <w:b/>
      <w:bCs/>
    </w:rPr>
  </w:style>
  <w:style w:type="character" w:customStyle="1" w:styleId="CommentSubjectChar">
    <w:name w:val="Comment Subject Char"/>
    <w:basedOn w:val="CommentTextChar"/>
    <w:link w:val="CommentSubject"/>
    <w:uiPriority w:val="99"/>
    <w:semiHidden/>
    <w:rsid w:val="006647CA"/>
    <w:rPr>
      <w:b/>
      <w:bCs/>
      <w:sz w:val="20"/>
      <w:szCs w:val="20"/>
    </w:rPr>
  </w:style>
  <w:style w:type="paragraph" w:styleId="ListParagraph">
    <w:name w:val="List Paragraph"/>
    <w:basedOn w:val="Normal"/>
    <w:uiPriority w:val="34"/>
    <w:rsid w:val="00D56A8B"/>
    <w:pPr>
      <w:ind w:left="720"/>
    </w:pPr>
  </w:style>
  <w:style w:type="paragraph" w:customStyle="1" w:styleId="Body-Pleading">
    <w:name w:val="Body - Pleading"/>
    <w:basedOn w:val="Normal"/>
    <w:link w:val="Body-PleadingChar"/>
    <w:qFormat/>
    <w:rsid w:val="000F25BA"/>
    <w:pPr>
      <w:widowControl/>
      <w:ind w:firstLine="360"/>
    </w:pPr>
    <w:rPr>
      <w:szCs w:val="28"/>
    </w:rPr>
  </w:style>
  <w:style w:type="paragraph" w:styleId="Quote">
    <w:name w:val="Quote"/>
    <w:basedOn w:val="Normal"/>
    <w:next w:val="Normal"/>
    <w:link w:val="QuoteChar"/>
    <w:uiPriority w:val="29"/>
    <w:qFormat/>
    <w:rsid w:val="000F25BA"/>
    <w:pPr>
      <w:spacing w:before="120" w:line="320" w:lineRule="exact"/>
      <w:ind w:left="1440" w:right="1584"/>
    </w:pPr>
    <w:rPr>
      <w:iCs/>
      <w:color w:val="000000" w:themeColor="text1"/>
      <w:szCs w:val="28"/>
    </w:rPr>
  </w:style>
  <w:style w:type="character" w:customStyle="1" w:styleId="QuoteChar">
    <w:name w:val="Quote Char"/>
    <w:basedOn w:val="DefaultParagraphFont"/>
    <w:link w:val="Quote"/>
    <w:uiPriority w:val="29"/>
    <w:rsid w:val="000F25BA"/>
    <w:rPr>
      <w:iCs/>
      <w:color w:val="000000" w:themeColor="text1"/>
      <w:sz w:val="28"/>
      <w:szCs w:val="28"/>
    </w:rPr>
  </w:style>
  <w:style w:type="paragraph" w:customStyle="1" w:styleId="T2-OrderTitleSoOrdered">
    <w:name w:val="T2 - OrderTitleSoOrdered"/>
    <w:basedOn w:val="PleadingCaption"/>
    <w:qFormat/>
    <w:rsid w:val="000F25BA"/>
    <w:pPr>
      <w:ind w:left="72"/>
    </w:pPr>
    <w:rPr>
      <w:b/>
      <w:bCs/>
    </w:rPr>
  </w:style>
  <w:style w:type="character" w:customStyle="1" w:styleId="Body-PleadingChar">
    <w:name w:val="Body - Pleading Char"/>
    <w:basedOn w:val="DefaultParagraphFont"/>
    <w:link w:val="Body-Pleading"/>
    <w:rsid w:val="000F25BA"/>
    <w:rPr>
      <w:sz w:val="28"/>
      <w:szCs w:val="28"/>
    </w:rPr>
  </w:style>
  <w:style w:type="paragraph" w:customStyle="1" w:styleId="T1-Title">
    <w:name w:val="T1 - Title"/>
    <w:basedOn w:val="Normal"/>
    <w:link w:val="T1-TitleChar"/>
    <w:qFormat/>
    <w:rsid w:val="000F25BA"/>
    <w:pPr>
      <w:keepNext/>
      <w:jc w:val="center"/>
    </w:pPr>
    <w:rPr>
      <w:b/>
      <w:caps/>
    </w:rPr>
  </w:style>
  <w:style w:type="character" w:customStyle="1" w:styleId="T1-TitleChar">
    <w:name w:val="T1 - Title Char"/>
    <w:basedOn w:val="DefaultParagraphFont"/>
    <w:link w:val="T1-Title"/>
    <w:rsid w:val="000F25BA"/>
    <w:rPr>
      <w:b/>
      <w:caps/>
      <w:sz w:val="28"/>
      <w:szCs w:val="24"/>
    </w:rPr>
  </w:style>
  <w:style w:type="paragraph" w:customStyle="1" w:styleId="DFM-14pt-BlockQuote">
    <w:name w:val="DFM-14pt-BlockQuote"/>
    <w:basedOn w:val="Normal"/>
    <w:link w:val="DFM-14pt-BlockQuoteChar"/>
    <w:autoRedefine/>
    <w:qFormat/>
    <w:rsid w:val="000F25BA"/>
    <w:pPr>
      <w:spacing w:line="346" w:lineRule="auto"/>
      <w:ind w:firstLine="720"/>
      <w:contextualSpacing w:val="0"/>
    </w:pPr>
    <w:rPr>
      <w:rFonts w:eastAsia="MS Mincho"/>
      <w:szCs w:val="28"/>
    </w:rPr>
  </w:style>
  <w:style w:type="character" w:customStyle="1" w:styleId="DFM-14pt-BlockQuoteChar">
    <w:name w:val="DFM-14pt-BlockQuote Char"/>
    <w:basedOn w:val="DefaultParagraphFont"/>
    <w:link w:val="DFM-14pt-BlockQuote"/>
    <w:rsid w:val="000F25BA"/>
    <w:rPr>
      <w:rFonts w:eastAsia="MS Mincho"/>
      <w:sz w:val="28"/>
      <w:szCs w:val="28"/>
    </w:rPr>
  </w:style>
  <w:style w:type="paragraph" w:styleId="Caption">
    <w:name w:val="caption"/>
    <w:basedOn w:val="Normal"/>
    <w:next w:val="Normal"/>
    <w:semiHidden/>
    <w:unhideWhenUsed/>
    <w:qFormat/>
    <w:locked/>
    <w:rsid w:val="000F25BA"/>
    <w:pPr>
      <w:spacing w:after="200"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CA0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434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cd.uscourts.gov/honorable-gail-j-standis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83D90224974BE2B2B458FB01B8C363"/>
        <w:category>
          <w:name w:val="General"/>
          <w:gallery w:val="placeholder"/>
        </w:category>
        <w:types>
          <w:type w:val="bbPlcHdr"/>
        </w:types>
        <w:behaviors>
          <w:behavior w:val="content"/>
        </w:behaviors>
        <w:guid w:val="{E07A6C3B-ACF6-4005-83CC-E4B48FA2E58D}"/>
      </w:docPartPr>
      <w:docPartBody>
        <w:p w:rsidR="003554D3" w:rsidRDefault="003554D3">
          <w:pPr>
            <w:pStyle w:val="D883D90224974BE2B2B458FB01B8C363"/>
          </w:pPr>
          <w:r w:rsidRPr="003343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D3"/>
    <w:rsid w:val="0035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cs="Times New Roman"/>
      <w:color w:val="808080"/>
    </w:rPr>
  </w:style>
  <w:style w:type="paragraph" w:customStyle="1" w:styleId="D883D90224974BE2B2B458FB01B8C363">
    <w:name w:val="D883D90224974BE2B2B458FB01B8C3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3.xml><?xml version="1.0" encoding="utf-8"?><ct:contentTypeSchema ct:_="" ma:_="" ma:contentTypeName="AdditionalDocument" ma:contentTypeID="0x010100BB2C99C562753D45B7699A927774DAA0005DDE6FBF7390094585E07D23232D9ADF" ma:contentTypeVersion="0" ma:contentTypeDescription="" ma:contentTypeScope="" ma:versionID="e1c7f22bcad21327b012637c6b7047f8" xmlns:ct="http://schemas.microsoft.com/office/2006/metadata/contentType" xmlns:ma="http://schemas.microsoft.com/office/2006/metadata/properties/metaAttributes">
<xsd:schema targetNamespace="http://schemas.microsoft.com/office/2006/metadata/properties" ma:root="true" ma:fieldsID="3e74ee5e2c8330a36d305e47c8ab46a5"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71542E4E-D3F4-4A89-923D-C32B50279984}" ma:internalName="ADJudgeReference" ma:showField="Full_x0020_Name">
<xsd:simpleType>
<xsd:restriction base="dms:Lookup"/>
</xsd:simpleType>
</xsd:element>
<xsd:element name="ADJudgeReference_x003a_Full_x0020_Name" ma:index="10" nillable="true" ma:displayName="ADJudgeReference:Full Name" ma:list="{71542E4E-D3F4-4A89-923D-C32B50279984}" ma:internalName="ADJudgeReference_x003a_Full_x0020_Name" ma:readOnly="true" ma:showField="Full_x0020_Name" ma:web="">
<xsd:simpleType>
<xsd:restriction base="dms:Lookup"/>
</xsd:simpleType>
</xsd:element>
<xsd:element name="ADJudgeReference_x003a_ID" ma:index="11" nillable="true" ma:displayName="ADJudgeReference:ID" ma:list="{71542E4E-D3F4-4A89-923D-C32B50279984}"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4C893-3677-4984-823A-56C31543413E}"/>
</file>

<file path=customXml/itemProps2.xml><?xml version="1.0" encoding="utf-8"?>
<ds:datastoreItem xmlns:ds="http://schemas.openxmlformats.org/officeDocument/2006/customXml" ds:itemID="{5C4EE9C4-5E1B-466C-B573-4AFC57EF7043}"/>
</file>

<file path=customXml/itemProps3.xml><?xml version="1.0" encoding="utf-8"?>
<ds:datastoreItem xmlns:ds="http://schemas.openxmlformats.org/officeDocument/2006/customXml" ds:itemID="{89337C5E-DA08-4D7E-B68D-3F5119CE8E38}"/>
</file>

<file path=customXml/itemProps4.xml><?xml version="1.0" encoding="utf-8"?>
<ds:datastoreItem xmlns:ds="http://schemas.openxmlformats.org/officeDocument/2006/customXml" ds:itemID="{3DB5D152-C3B4-49CD-AF63-983539B2F32F}"/>
</file>

<file path=docProps/app.xml><?xml version="1.0" encoding="utf-8"?>
<Properties xmlns="http://schemas.openxmlformats.org/officeDocument/2006/extended-properties" xmlns:vt="http://schemas.openxmlformats.org/officeDocument/2006/docPropsVTypes">
  <Template>Normal.dotm</Template>
  <TotalTime>8</TotalTime>
  <Pages>5</Pages>
  <Words>897</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Proposed FRCP 16 Order (Non-Prisoner)</vt:lpstr>
    </vt:vector>
  </TitlesOfParts>
  <Company>USDC</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FRCP 16 Order (Non-Prisoner)</dc:title>
  <dc:creator>Roya Ladan</dc:creator>
  <cp:lastModifiedBy>Holidae Crawford</cp:lastModifiedBy>
  <cp:revision>5</cp:revision>
  <cp:lastPrinted>2014-04-03T17:53:00Z</cp:lastPrinted>
  <dcterms:created xsi:type="dcterms:W3CDTF">2022-02-28T18:51:00Z</dcterms:created>
  <dcterms:modified xsi:type="dcterms:W3CDTF">2022-02-28T21:32:00Z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0x010100BB2C99C562753D45B7699A927774DAA0005DDE6FBF7390094585E07D23232D9ADF</vt:lpwstr>
  </property>
</Properties>
</file>